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B6995D" w14:textId="77777777" w:rsidR="00924045" w:rsidRPr="00333640" w:rsidRDefault="00924045" w:rsidP="00333640">
      <w:pPr>
        <w:pStyle w:val="Heading1"/>
        <w:jc w:val="right"/>
      </w:pPr>
      <w:r w:rsidRPr="00333640">
        <w:t xml:space="preserve">The ISP Column </w:t>
      </w:r>
    </w:p>
    <w:p w14:paraId="222651BD" w14:textId="77777777" w:rsidR="00924045" w:rsidRPr="008866B3" w:rsidRDefault="00924045" w:rsidP="008866B3">
      <w:pPr>
        <w:jc w:val="right"/>
        <w:rPr>
          <w:i/>
          <w:szCs w:val="20"/>
        </w:rPr>
      </w:pPr>
      <w:r w:rsidRPr="008866B3">
        <w:rPr>
          <w:i/>
          <w:szCs w:val="20"/>
        </w:rPr>
        <w:t>A monthly column on things Internet</w:t>
      </w:r>
    </w:p>
    <w:p w14:paraId="331A880B" w14:textId="77777777" w:rsidR="008866B3" w:rsidRPr="008866B3" w:rsidRDefault="008866B3" w:rsidP="00576C45">
      <w:pPr>
        <w:pBdr>
          <w:bottom w:val="single" w:sz="4" w:space="1" w:color="7F7F7F"/>
        </w:pBdr>
        <w:rPr>
          <w:sz w:val="16"/>
          <w:szCs w:val="16"/>
        </w:rPr>
      </w:pPr>
    </w:p>
    <w:p w14:paraId="0C847EDA" w14:textId="77777777" w:rsidR="00360597" w:rsidRDefault="00360597" w:rsidP="00D7568D">
      <w:pPr>
        <w:pStyle w:val="Heading1"/>
        <w:spacing w:before="0"/>
      </w:pPr>
    </w:p>
    <w:tbl>
      <w:tblPr>
        <w:tblW w:w="5000" w:type="pct"/>
        <w:tblCellSpacing w:w="0" w:type="dxa"/>
        <w:tblCellMar>
          <w:left w:w="0" w:type="dxa"/>
          <w:right w:w="0" w:type="dxa"/>
        </w:tblCellMar>
        <w:tblLook w:val="0000" w:firstRow="0" w:lastRow="0" w:firstColumn="0" w:lastColumn="0" w:noHBand="0" w:noVBand="0"/>
      </w:tblPr>
      <w:tblGrid>
        <w:gridCol w:w="9632"/>
      </w:tblGrid>
      <w:tr w:rsidR="002E2F02" w:rsidRPr="00117197" w14:paraId="70DDB045" w14:textId="77777777" w:rsidTr="00944B24">
        <w:trPr>
          <w:tblCellSpacing w:w="0" w:type="dxa"/>
        </w:trPr>
        <w:tc>
          <w:tcPr>
            <w:tcW w:w="5000" w:type="pct"/>
          </w:tcPr>
          <w:p w14:paraId="65C5D087" w14:textId="783ADD5A" w:rsidR="002E2F02" w:rsidRPr="00A236D7" w:rsidRDefault="00AE1DDA" w:rsidP="00E72B95">
            <w:pPr>
              <w:jc w:val="right"/>
              <w:rPr>
                <w:szCs w:val="22"/>
              </w:rPr>
            </w:pPr>
            <w:r>
              <w:rPr>
                <w:szCs w:val="22"/>
              </w:rPr>
              <w:t>July</w:t>
            </w:r>
            <w:r w:rsidR="00E7454C">
              <w:rPr>
                <w:szCs w:val="22"/>
              </w:rPr>
              <w:t xml:space="preserve"> 20</w:t>
            </w:r>
            <w:r w:rsidR="00944B24">
              <w:rPr>
                <w:szCs w:val="22"/>
              </w:rPr>
              <w:t>1</w:t>
            </w:r>
            <w:r w:rsidR="001B27B0">
              <w:rPr>
                <w:szCs w:val="22"/>
              </w:rPr>
              <w:t>9</w:t>
            </w:r>
          </w:p>
        </w:tc>
      </w:tr>
    </w:tbl>
    <w:p w14:paraId="7D9C86C3" w14:textId="08B37E11" w:rsidR="003B120F" w:rsidRPr="00FA598C" w:rsidRDefault="002E2F02" w:rsidP="00FA598C">
      <w:pPr>
        <w:jc w:val="right"/>
      </w:pPr>
      <w:r w:rsidRPr="0033284A">
        <w:t>Geoff Huston</w:t>
      </w:r>
      <w:bookmarkStart w:id="0" w:name="_GoBack"/>
      <w:bookmarkEnd w:id="0"/>
    </w:p>
    <w:p w14:paraId="4CBE3DF4" w14:textId="50DFDC56" w:rsidR="003B120F" w:rsidRPr="003B120F" w:rsidRDefault="00976FB9" w:rsidP="003B120F">
      <w:pPr>
        <w:pStyle w:val="Heading1"/>
      </w:pPr>
      <w:r>
        <w:t xml:space="preserve">TCP </w:t>
      </w:r>
      <w:r w:rsidR="00D77079">
        <w:t>MSS Values</w:t>
      </w:r>
    </w:p>
    <w:p w14:paraId="395BA90F" w14:textId="77777777" w:rsidR="003B120F" w:rsidRPr="003B120F" w:rsidRDefault="003B120F" w:rsidP="003B120F">
      <w:pPr>
        <w:rPr>
          <w:szCs w:val="22"/>
        </w:rPr>
      </w:pPr>
    </w:p>
    <w:p w14:paraId="057D3F15" w14:textId="124B9435" w:rsidR="00D77079" w:rsidRPr="00D77079" w:rsidRDefault="00D77079" w:rsidP="00D77079">
      <w:pPr>
        <w:rPr>
          <w:szCs w:val="22"/>
        </w:rPr>
      </w:pPr>
      <w:r w:rsidRPr="00D77079">
        <w:rPr>
          <w:szCs w:val="22"/>
        </w:rPr>
        <w:t xml:space="preserve">At the recent </w:t>
      </w:r>
      <w:r w:rsidR="00DB244A">
        <w:rPr>
          <w:szCs w:val="22"/>
        </w:rPr>
        <w:t>IEPG</w:t>
      </w:r>
      <w:r w:rsidRPr="00D77079">
        <w:rPr>
          <w:szCs w:val="22"/>
        </w:rPr>
        <w:t xml:space="preserve"> meeting in Montreal in July 2019 Joel </w:t>
      </w:r>
      <w:proofErr w:type="spellStart"/>
      <w:r w:rsidRPr="00D77079">
        <w:rPr>
          <w:szCs w:val="22"/>
        </w:rPr>
        <w:t>Ja</w:t>
      </w:r>
      <w:r w:rsidR="00976FB9">
        <w:rPr>
          <w:szCs w:val="22"/>
        </w:rPr>
        <w:t>e</w:t>
      </w:r>
      <w:r w:rsidRPr="00D77079">
        <w:rPr>
          <w:szCs w:val="22"/>
        </w:rPr>
        <w:t>ggli</w:t>
      </w:r>
      <w:proofErr w:type="spellEnd"/>
      <w:r w:rsidR="00FE2E61">
        <w:rPr>
          <w:szCs w:val="22"/>
        </w:rPr>
        <w:t xml:space="preserve"> of Fastly</w:t>
      </w:r>
      <w:r w:rsidRPr="00D77079">
        <w:rPr>
          <w:szCs w:val="22"/>
        </w:rPr>
        <w:t xml:space="preserve"> </w:t>
      </w:r>
      <w:r>
        <w:rPr>
          <w:szCs w:val="22"/>
        </w:rPr>
        <w:t>talk</w:t>
      </w:r>
      <w:r w:rsidR="00FE2E61">
        <w:rPr>
          <w:szCs w:val="22"/>
        </w:rPr>
        <w:t>ed on the topic of</w:t>
      </w:r>
      <w:r w:rsidRPr="00D77079">
        <w:rPr>
          <w:szCs w:val="22"/>
        </w:rPr>
        <w:t xml:space="preserve"> the settings of the TCP Maximum Segment Size (MSS) </w:t>
      </w:r>
      <w:r w:rsidR="00FE2E61">
        <w:rPr>
          <w:szCs w:val="22"/>
        </w:rPr>
        <w:t xml:space="preserve">field </w:t>
      </w:r>
      <w:r w:rsidRPr="00D77079">
        <w:rPr>
          <w:szCs w:val="22"/>
        </w:rPr>
        <w:t xml:space="preserve">in </w:t>
      </w:r>
      <w:r w:rsidR="00CA2CB0">
        <w:rPr>
          <w:szCs w:val="22"/>
        </w:rPr>
        <w:t>hosts</w:t>
      </w:r>
      <w:r w:rsidRPr="00D77079">
        <w:rPr>
          <w:szCs w:val="22"/>
        </w:rPr>
        <w:t xml:space="preserve"> (</w:t>
      </w:r>
      <w:r w:rsidRPr="00D77079">
        <w:rPr>
          <w:sz w:val="20"/>
          <w:szCs w:val="20"/>
        </w:rPr>
        <w:t>http://www.iepg.org/2019-07-21-ietf105/joel-cve-2019-11477.pdf</w:t>
      </w:r>
      <w:r w:rsidRPr="00D77079">
        <w:rPr>
          <w:szCs w:val="22"/>
        </w:rPr>
        <w:t>). There has been a recent vulnerability published (</w:t>
      </w:r>
      <w:r>
        <w:rPr>
          <w:szCs w:val="22"/>
        </w:rPr>
        <w:t xml:space="preserve">described in </w:t>
      </w:r>
      <w:r w:rsidRPr="00D77079">
        <w:rPr>
          <w:szCs w:val="22"/>
        </w:rPr>
        <w:t>CVE-2019-11477</w:t>
      </w:r>
      <w:r>
        <w:rPr>
          <w:szCs w:val="22"/>
        </w:rPr>
        <w:t>, 11478 and 11479</w:t>
      </w:r>
      <w:r w:rsidRPr="00D77079">
        <w:rPr>
          <w:szCs w:val="22"/>
        </w:rPr>
        <w:t>)</w:t>
      </w:r>
      <w:r>
        <w:rPr>
          <w:szCs w:val="22"/>
        </w:rPr>
        <w:t xml:space="preserve"> relating to the Linux TCP implementation and one of the </w:t>
      </w:r>
      <w:r w:rsidR="00FE2E61">
        <w:rPr>
          <w:szCs w:val="22"/>
        </w:rPr>
        <w:t xml:space="preserve">effective </w:t>
      </w:r>
      <w:r>
        <w:rPr>
          <w:szCs w:val="22"/>
        </w:rPr>
        <w:t xml:space="preserve">workarounds to avoid this problem is to block </w:t>
      </w:r>
      <w:r w:rsidR="00FE2E61">
        <w:rPr>
          <w:szCs w:val="22"/>
        </w:rPr>
        <w:t xml:space="preserve">all </w:t>
      </w:r>
      <w:r>
        <w:rPr>
          <w:szCs w:val="22"/>
        </w:rPr>
        <w:t xml:space="preserve">TCP connection attempts that use </w:t>
      </w:r>
      <w:proofErr w:type="gramStart"/>
      <w:r>
        <w:rPr>
          <w:szCs w:val="22"/>
        </w:rPr>
        <w:t>a</w:t>
      </w:r>
      <w:proofErr w:type="gramEnd"/>
      <w:r>
        <w:rPr>
          <w:szCs w:val="22"/>
        </w:rPr>
        <w:t xml:space="preserve"> MSS</w:t>
      </w:r>
      <w:r w:rsidR="004B2403">
        <w:rPr>
          <w:szCs w:val="22"/>
        </w:rPr>
        <w:t xml:space="preserve"> value of 500 or lower</w:t>
      </w:r>
      <w:r>
        <w:rPr>
          <w:szCs w:val="22"/>
        </w:rPr>
        <w:t xml:space="preserve">. </w:t>
      </w:r>
      <w:r w:rsidRPr="00D77079">
        <w:rPr>
          <w:szCs w:val="22"/>
        </w:rPr>
        <w:t xml:space="preserve">Joel was motivated to look at what was being sent </w:t>
      </w:r>
      <w:r>
        <w:rPr>
          <w:szCs w:val="22"/>
        </w:rPr>
        <w:t>as MSS values to understand the potential impact of this proposed workaround</w:t>
      </w:r>
      <w:r w:rsidRPr="00D77079">
        <w:rPr>
          <w:szCs w:val="22"/>
        </w:rPr>
        <w:t>.</w:t>
      </w:r>
      <w:r>
        <w:rPr>
          <w:szCs w:val="22"/>
        </w:rPr>
        <w:t xml:space="preserve"> I’m also curious about this, and in our data set we have a large collection of recorded TCP handshakes.</w:t>
      </w:r>
      <w:r w:rsidR="00FE2E61">
        <w:rPr>
          <w:szCs w:val="22"/>
        </w:rPr>
        <w:t xml:space="preserve"> </w:t>
      </w:r>
      <w:proofErr w:type="gramStart"/>
      <w:r w:rsidR="00FE2E61">
        <w:rPr>
          <w:szCs w:val="22"/>
        </w:rPr>
        <w:t>So</w:t>
      </w:r>
      <w:proofErr w:type="gramEnd"/>
      <w:r w:rsidR="00FE2E61">
        <w:rPr>
          <w:szCs w:val="22"/>
        </w:rPr>
        <w:t xml:space="preserve"> let’s look at what we see about MSS settings.</w:t>
      </w:r>
    </w:p>
    <w:p w14:paraId="13972433" w14:textId="64C1C7AA" w:rsidR="00D77079" w:rsidRDefault="00D77079" w:rsidP="00D77079">
      <w:pPr>
        <w:pStyle w:val="Heading3"/>
      </w:pPr>
      <w:r w:rsidRPr="00D77079">
        <w:t>The TCP MSS Paramet</w:t>
      </w:r>
      <w:r w:rsidR="00FE2E61">
        <w:t>e</w:t>
      </w:r>
      <w:r w:rsidRPr="00D77079">
        <w:t>r</w:t>
      </w:r>
    </w:p>
    <w:p w14:paraId="1F550229" w14:textId="77777777" w:rsidR="00B46CCA" w:rsidRPr="00B46CCA" w:rsidRDefault="00B46CCA" w:rsidP="00B46CCA">
      <w:pPr>
        <w:rPr>
          <w:lang w:val="en-US"/>
        </w:rPr>
      </w:pPr>
    </w:p>
    <w:p w14:paraId="08E4D95C" w14:textId="20F31147" w:rsidR="005A3FC1" w:rsidRDefault="00D77079" w:rsidP="00D77079">
      <w:pPr>
        <w:rPr>
          <w:szCs w:val="22"/>
        </w:rPr>
      </w:pPr>
      <w:r w:rsidRPr="00D77079">
        <w:rPr>
          <w:szCs w:val="22"/>
        </w:rPr>
        <w:t>The MSS</w:t>
      </w:r>
      <w:r>
        <w:rPr>
          <w:szCs w:val="22"/>
        </w:rPr>
        <w:t xml:space="preserve"> parameter</w:t>
      </w:r>
      <w:r w:rsidRPr="00D77079">
        <w:rPr>
          <w:szCs w:val="22"/>
        </w:rPr>
        <w:t xml:space="preserve"> is a </w:t>
      </w:r>
      <w:r>
        <w:rPr>
          <w:szCs w:val="22"/>
        </w:rPr>
        <w:t xml:space="preserve">part of the options filed in the TCP initial handshake </w:t>
      </w:r>
      <w:r w:rsidRPr="00D77079">
        <w:rPr>
          <w:szCs w:val="22"/>
        </w:rPr>
        <w:t xml:space="preserve">that specifies the largest amount of data that a TCP speaker can receive in a single TCP segment. Each direction of TCP traffic uses its own MSS value, </w:t>
      </w:r>
      <w:r w:rsidR="005A3FC1">
        <w:rPr>
          <w:szCs w:val="22"/>
        </w:rPr>
        <w:t>as</w:t>
      </w:r>
      <w:r w:rsidRPr="00D77079">
        <w:rPr>
          <w:szCs w:val="22"/>
        </w:rPr>
        <w:t xml:space="preserve"> this is a receiver-specified value</w:t>
      </w:r>
      <w:r w:rsidR="005A3FC1">
        <w:rPr>
          <w:szCs w:val="22"/>
        </w:rPr>
        <w:t xml:space="preserve">. The two ends don't have to agree on a common value, as it acts as a constrain on the sender to send TCP segments no larger than this MSS value, but of course smaller TCP segments can always be sent. This MSS value </w:t>
      </w:r>
      <w:r w:rsidRPr="00D77079">
        <w:rPr>
          <w:szCs w:val="22"/>
        </w:rPr>
        <w:t xml:space="preserve">can vary between the </w:t>
      </w:r>
      <w:r w:rsidR="005A3FC1">
        <w:rPr>
          <w:szCs w:val="22"/>
        </w:rPr>
        <w:t xml:space="preserve">forward and reverse </w:t>
      </w:r>
      <w:r w:rsidRPr="00D77079">
        <w:rPr>
          <w:szCs w:val="22"/>
        </w:rPr>
        <w:t xml:space="preserve">directions of </w:t>
      </w:r>
      <w:r w:rsidR="005A3FC1">
        <w:rPr>
          <w:szCs w:val="22"/>
        </w:rPr>
        <w:t xml:space="preserve">a </w:t>
      </w:r>
      <w:r w:rsidRPr="00D77079">
        <w:rPr>
          <w:szCs w:val="22"/>
        </w:rPr>
        <w:t xml:space="preserve">TCP data flow.  </w:t>
      </w:r>
    </w:p>
    <w:p w14:paraId="36AFB208" w14:textId="77777777" w:rsidR="005A3FC1" w:rsidRDefault="005A3FC1" w:rsidP="00D77079">
      <w:pPr>
        <w:rPr>
          <w:szCs w:val="22"/>
        </w:rPr>
      </w:pPr>
    </w:p>
    <w:p w14:paraId="3DB2BF3E" w14:textId="77777777" w:rsidR="005A3FC1" w:rsidRDefault="005A3FC1" w:rsidP="00D77079">
      <w:pPr>
        <w:rPr>
          <w:szCs w:val="22"/>
        </w:rPr>
      </w:pPr>
      <w:r>
        <w:rPr>
          <w:szCs w:val="22"/>
        </w:rPr>
        <w:t xml:space="preserve">The MSS value </w:t>
      </w:r>
      <w:r w:rsidR="00D77079" w:rsidRPr="00D77079">
        <w:rPr>
          <w:szCs w:val="22"/>
        </w:rPr>
        <w:t xml:space="preserve">does not count the TCP header or the IP header. The received IP datagram containing a TCP segment may be self-contained within a single packet, or it may be reconstructed from several fragmented pieces. </w:t>
      </w:r>
    </w:p>
    <w:p w14:paraId="26C73637" w14:textId="77777777" w:rsidR="005A3FC1" w:rsidRDefault="005A3FC1" w:rsidP="00D77079">
      <w:pPr>
        <w:rPr>
          <w:szCs w:val="22"/>
        </w:rPr>
      </w:pPr>
    </w:p>
    <w:p w14:paraId="285469A5" w14:textId="4377A316" w:rsidR="00D77079" w:rsidRPr="00D77079" w:rsidRDefault="00D77079" w:rsidP="00D77079">
      <w:pPr>
        <w:rPr>
          <w:szCs w:val="22"/>
        </w:rPr>
      </w:pPr>
      <w:r w:rsidRPr="00D77079">
        <w:rPr>
          <w:szCs w:val="22"/>
        </w:rPr>
        <w:t>As IP packet fragmentation is an IP level issue, TCP should not directly concern itself with IP fragmentation in any case. In theory. In practice</w:t>
      </w:r>
      <w:r w:rsidR="005A3FC1">
        <w:rPr>
          <w:szCs w:val="22"/>
        </w:rPr>
        <w:t>,</w:t>
      </w:r>
      <w:r w:rsidRPr="00D77079">
        <w:rPr>
          <w:szCs w:val="22"/>
        </w:rPr>
        <w:t xml:space="preserve"> a judicious setting of TCP MSS sizes that attempts to avoid sending TCP packets that incur IP level packet fragmentation should be avoided!</w:t>
      </w:r>
    </w:p>
    <w:p w14:paraId="4965A81C" w14:textId="77777777" w:rsidR="00D77079" w:rsidRPr="00D77079" w:rsidRDefault="00D77079" w:rsidP="00D77079">
      <w:pPr>
        <w:jc w:val="left"/>
        <w:rPr>
          <w:szCs w:val="22"/>
        </w:rPr>
      </w:pPr>
    </w:p>
    <w:p w14:paraId="5BEF0F1A" w14:textId="7136F479" w:rsidR="00D77079" w:rsidRPr="00D77079" w:rsidRDefault="00D77079" w:rsidP="005A3FC1">
      <w:pPr>
        <w:rPr>
          <w:szCs w:val="22"/>
        </w:rPr>
      </w:pPr>
      <w:r w:rsidRPr="00D77079">
        <w:rPr>
          <w:szCs w:val="22"/>
        </w:rPr>
        <w:t>Conventionally</w:t>
      </w:r>
      <w:r w:rsidR="005A3FC1">
        <w:rPr>
          <w:szCs w:val="22"/>
        </w:rPr>
        <w:t>,</w:t>
      </w:r>
      <w:r w:rsidRPr="00D77079">
        <w:rPr>
          <w:szCs w:val="22"/>
        </w:rPr>
        <w:t xml:space="preserve"> the MS value for a connection is set by the platform rather than the application, and the setting is applied to all TCP connections, but many </w:t>
      </w:r>
      <w:r w:rsidR="005A3FC1">
        <w:rPr>
          <w:szCs w:val="22"/>
        </w:rPr>
        <w:t xml:space="preserve">operating system </w:t>
      </w:r>
      <w:r w:rsidRPr="00D77079">
        <w:rPr>
          <w:szCs w:val="22"/>
        </w:rPr>
        <w:t>platforms provide a hook in the con</w:t>
      </w:r>
      <w:r w:rsidR="005A3FC1">
        <w:rPr>
          <w:szCs w:val="22"/>
        </w:rPr>
        <w:t>n</w:t>
      </w:r>
      <w:r w:rsidRPr="00D77079">
        <w:rPr>
          <w:szCs w:val="22"/>
        </w:rPr>
        <w:t>ection API for an application to specify the MSS value for a connection</w:t>
      </w:r>
      <w:r w:rsidR="005A3FC1">
        <w:rPr>
          <w:szCs w:val="22"/>
        </w:rPr>
        <w:t xml:space="preserve"> (such as the </w:t>
      </w:r>
      <w:r w:rsidR="005A3FC1" w:rsidRPr="005A3FC1">
        <w:rPr>
          <w:szCs w:val="22"/>
        </w:rPr>
        <w:t>TCP_MAXSEG</w:t>
      </w:r>
      <w:r w:rsidR="005A3FC1">
        <w:rPr>
          <w:szCs w:val="22"/>
        </w:rPr>
        <w:t xml:space="preserve"> socket option</w:t>
      </w:r>
      <w:r w:rsidR="00E664A8">
        <w:rPr>
          <w:szCs w:val="22"/>
        </w:rPr>
        <w:t>).</w:t>
      </w:r>
    </w:p>
    <w:p w14:paraId="4C88F275" w14:textId="23560A85" w:rsidR="00D77079" w:rsidRDefault="00E664A8" w:rsidP="00E664A8">
      <w:pPr>
        <w:pStyle w:val="Heading3"/>
      </w:pPr>
      <w:r>
        <w:t>What is a ‘good’</w:t>
      </w:r>
      <w:r w:rsidR="00D77079" w:rsidRPr="00D77079">
        <w:t xml:space="preserve"> MSS</w:t>
      </w:r>
      <w:r>
        <w:t xml:space="preserve"> </w:t>
      </w:r>
      <w:r w:rsidR="00D77079" w:rsidRPr="00D77079">
        <w:t>Value</w:t>
      </w:r>
      <w:r>
        <w:t>?</w:t>
      </w:r>
    </w:p>
    <w:p w14:paraId="36DE4D75" w14:textId="77777777" w:rsidR="00B46CCA" w:rsidRPr="00B46CCA" w:rsidRDefault="00B46CCA" w:rsidP="00B46CCA">
      <w:pPr>
        <w:rPr>
          <w:lang w:val="en-US"/>
        </w:rPr>
      </w:pPr>
    </w:p>
    <w:p w14:paraId="35A67740" w14:textId="575020A0" w:rsidR="00D77079" w:rsidRPr="00D77079" w:rsidRDefault="00D77079" w:rsidP="00D77079">
      <w:pPr>
        <w:jc w:val="left"/>
        <w:rPr>
          <w:szCs w:val="22"/>
        </w:rPr>
      </w:pPr>
      <w:r w:rsidRPr="00D77079">
        <w:rPr>
          <w:szCs w:val="22"/>
        </w:rPr>
        <w:t>Getting the MSS value "just right" is important</w:t>
      </w:r>
      <w:r w:rsidR="00DB244A">
        <w:rPr>
          <w:szCs w:val="22"/>
        </w:rPr>
        <w:t>.</w:t>
      </w:r>
    </w:p>
    <w:p w14:paraId="4E398F9E" w14:textId="77777777" w:rsidR="00D77079" w:rsidRPr="00D77079" w:rsidRDefault="00D77079" w:rsidP="00D77079">
      <w:pPr>
        <w:jc w:val="left"/>
        <w:rPr>
          <w:szCs w:val="22"/>
        </w:rPr>
      </w:pPr>
    </w:p>
    <w:p w14:paraId="1147712D" w14:textId="42FDE5AA" w:rsidR="00D77079" w:rsidRPr="00D77079" w:rsidRDefault="00D77079" w:rsidP="00E664A8">
      <w:pPr>
        <w:rPr>
          <w:szCs w:val="22"/>
        </w:rPr>
      </w:pPr>
      <w:r w:rsidRPr="00D77079">
        <w:rPr>
          <w:szCs w:val="22"/>
        </w:rPr>
        <w:t xml:space="preserve">Too high a value can lead to inefficient TCP sessions and even wedged TCP sessions due to issues with mishandling of IP fragmentation. </w:t>
      </w:r>
      <w:r w:rsidR="00E664A8">
        <w:rPr>
          <w:szCs w:val="22"/>
        </w:rPr>
        <w:t xml:space="preserve">The problem is that the sender may perform TCP segmentation by using the received MSS value as its guide and the resultant TCP packet is then far larger than the outgoing IP interface MTU size, entailing the sender to perform IP level fragmentation on the TCP packet. </w:t>
      </w:r>
    </w:p>
    <w:p w14:paraId="7CCD777A" w14:textId="77777777" w:rsidR="00D77079" w:rsidRPr="00D77079" w:rsidRDefault="00D77079" w:rsidP="00D77079">
      <w:pPr>
        <w:jc w:val="left"/>
        <w:rPr>
          <w:szCs w:val="22"/>
        </w:rPr>
      </w:pPr>
    </w:p>
    <w:p w14:paraId="716D82FF" w14:textId="7B7BD6C2" w:rsidR="00D77079" w:rsidRPr="00D77079" w:rsidRDefault="00D77079" w:rsidP="00D77079">
      <w:pPr>
        <w:jc w:val="left"/>
        <w:rPr>
          <w:szCs w:val="22"/>
        </w:rPr>
      </w:pPr>
      <w:r w:rsidRPr="00D77079">
        <w:rPr>
          <w:szCs w:val="22"/>
        </w:rPr>
        <w:t xml:space="preserve">Too low </w:t>
      </w:r>
      <w:r w:rsidR="00E664A8">
        <w:rPr>
          <w:szCs w:val="22"/>
        </w:rPr>
        <w:t xml:space="preserve">a value will lead to massive inefficiencies and may stall the sender, which could potentially lead to some congestion issues within the sender. However, a well-designed sender can readily cope with </w:t>
      </w:r>
      <w:r w:rsidR="00E664A8">
        <w:rPr>
          <w:szCs w:val="22"/>
        </w:rPr>
        <w:lastRenderedPageBreak/>
        <w:t xml:space="preserve">such issues, so a small MSS value is certainly inefficient, but it should not represent any form of attack vector. </w:t>
      </w:r>
      <w:r w:rsidRPr="00D77079">
        <w:rPr>
          <w:szCs w:val="22"/>
        </w:rPr>
        <w:t xml:space="preserve">The recent security notices point to some platform vulnerabilities </w:t>
      </w:r>
      <w:r w:rsidR="00E664A8">
        <w:rPr>
          <w:szCs w:val="22"/>
        </w:rPr>
        <w:t xml:space="preserve">within the sender </w:t>
      </w:r>
      <w:r w:rsidRPr="00D77079">
        <w:rPr>
          <w:szCs w:val="22"/>
        </w:rPr>
        <w:t>that are exposed by low MSS values.</w:t>
      </w:r>
    </w:p>
    <w:p w14:paraId="11475E43" w14:textId="77777777" w:rsidR="00D77079" w:rsidRPr="00D77079" w:rsidRDefault="00D77079" w:rsidP="00D77079">
      <w:pPr>
        <w:jc w:val="left"/>
        <w:rPr>
          <w:szCs w:val="22"/>
        </w:rPr>
      </w:pPr>
    </w:p>
    <w:p w14:paraId="79F7D9EC" w14:textId="77777777" w:rsidR="00D77079" w:rsidRPr="00D77079" w:rsidRDefault="00D77079" w:rsidP="00D77079">
      <w:pPr>
        <w:jc w:val="left"/>
        <w:rPr>
          <w:szCs w:val="22"/>
        </w:rPr>
      </w:pPr>
      <w:r w:rsidRPr="00D77079">
        <w:rPr>
          <w:szCs w:val="22"/>
        </w:rPr>
        <w:t>What guidance is there on setting the TCP MSS value?</w:t>
      </w:r>
    </w:p>
    <w:p w14:paraId="34702BAB" w14:textId="77777777" w:rsidR="00D77079" w:rsidRPr="00D77079" w:rsidRDefault="00D77079" w:rsidP="00D77079">
      <w:pPr>
        <w:jc w:val="left"/>
        <w:rPr>
          <w:szCs w:val="22"/>
        </w:rPr>
      </w:pPr>
    </w:p>
    <w:p w14:paraId="07B1C7AD" w14:textId="3AFFC2A5" w:rsidR="00E664A8" w:rsidRDefault="00D77079" w:rsidP="00E664A8">
      <w:pPr>
        <w:rPr>
          <w:szCs w:val="22"/>
        </w:rPr>
      </w:pPr>
      <w:r w:rsidRPr="00D77079">
        <w:rPr>
          <w:szCs w:val="22"/>
        </w:rPr>
        <w:t>RFC791 provides IP MTU guidance, stating that</w:t>
      </w:r>
      <w:r w:rsidR="00E664A8">
        <w:rPr>
          <w:szCs w:val="22"/>
        </w:rPr>
        <w:t>:</w:t>
      </w:r>
    </w:p>
    <w:p w14:paraId="00DAF79B" w14:textId="77777777" w:rsidR="00E664A8" w:rsidRDefault="00E664A8" w:rsidP="00E664A8">
      <w:pPr>
        <w:rPr>
          <w:szCs w:val="22"/>
        </w:rPr>
      </w:pPr>
    </w:p>
    <w:p w14:paraId="787E3405" w14:textId="77777777" w:rsidR="00E664A8" w:rsidRPr="005605C0" w:rsidRDefault="00D77079" w:rsidP="00E664A8">
      <w:pPr>
        <w:ind w:left="720"/>
        <w:rPr>
          <w:rFonts w:ascii="Courier" w:hAnsi="Courier"/>
          <w:sz w:val="18"/>
          <w:szCs w:val="18"/>
        </w:rPr>
      </w:pPr>
      <w:r w:rsidRPr="005605C0">
        <w:rPr>
          <w:rFonts w:ascii="Courier" w:hAnsi="Courier"/>
          <w:sz w:val="18"/>
          <w:szCs w:val="18"/>
        </w:rPr>
        <w:t xml:space="preserve">"All hosts must be prepared to accept datagrams of up to 576 octets (whether they arrive whole or in fragments).  It is recommended that hosts only send datagrams larger than 576 octets if they have assurance that the destination is prepared to accept the larger datagrams." </w:t>
      </w:r>
    </w:p>
    <w:p w14:paraId="094FB04C" w14:textId="77777777" w:rsidR="00E664A8" w:rsidRDefault="00E664A8" w:rsidP="00E664A8">
      <w:pPr>
        <w:rPr>
          <w:szCs w:val="22"/>
        </w:rPr>
      </w:pPr>
    </w:p>
    <w:p w14:paraId="3FEF5BA9" w14:textId="3B3DFF2D" w:rsidR="00D77079" w:rsidRPr="00D77079" w:rsidRDefault="00D77079" w:rsidP="00E664A8">
      <w:pPr>
        <w:rPr>
          <w:szCs w:val="22"/>
        </w:rPr>
      </w:pPr>
      <w:r w:rsidRPr="00D77079">
        <w:rPr>
          <w:szCs w:val="22"/>
        </w:rPr>
        <w:t xml:space="preserve">Given that IP has no </w:t>
      </w:r>
      <w:r w:rsidR="00E664A8">
        <w:rPr>
          <w:szCs w:val="22"/>
        </w:rPr>
        <w:t xml:space="preserve">explicit </w:t>
      </w:r>
      <w:r w:rsidRPr="00D77079">
        <w:rPr>
          <w:szCs w:val="22"/>
        </w:rPr>
        <w:t>MTU</w:t>
      </w:r>
      <w:r w:rsidR="00E664A8">
        <w:rPr>
          <w:szCs w:val="22"/>
        </w:rPr>
        <w:t xml:space="preserve"> </w:t>
      </w:r>
      <w:r w:rsidRPr="00D77079">
        <w:rPr>
          <w:szCs w:val="22"/>
        </w:rPr>
        <w:t>signalling capability</w:t>
      </w:r>
      <w:r w:rsidR="00E664A8">
        <w:rPr>
          <w:szCs w:val="22"/>
        </w:rPr>
        <w:t>,</w:t>
      </w:r>
      <w:r w:rsidRPr="00D77079">
        <w:rPr>
          <w:szCs w:val="22"/>
        </w:rPr>
        <w:t xml:space="preserve"> this explicit </w:t>
      </w:r>
      <w:r w:rsidR="00E664A8">
        <w:rPr>
          <w:szCs w:val="22"/>
        </w:rPr>
        <w:t xml:space="preserve">recommendation of </w:t>
      </w:r>
      <w:r w:rsidR="00B92B77">
        <w:rPr>
          <w:szCs w:val="22"/>
        </w:rPr>
        <w:t xml:space="preserve">obtaining </w:t>
      </w:r>
      <w:r w:rsidR="00E664A8">
        <w:rPr>
          <w:szCs w:val="22"/>
        </w:rPr>
        <w:t xml:space="preserve">assurance of the receiver’s preparedness </w:t>
      </w:r>
      <w:r w:rsidRPr="00D77079">
        <w:rPr>
          <w:szCs w:val="22"/>
        </w:rPr>
        <w:t xml:space="preserve">to accept larger </w:t>
      </w:r>
      <w:r w:rsidR="00B92B77">
        <w:rPr>
          <w:szCs w:val="22"/>
        </w:rPr>
        <w:t xml:space="preserve">IP </w:t>
      </w:r>
      <w:r w:rsidRPr="00D77079">
        <w:rPr>
          <w:szCs w:val="22"/>
        </w:rPr>
        <w:t>datagram</w:t>
      </w:r>
      <w:r w:rsidR="00B92B77">
        <w:rPr>
          <w:szCs w:val="22"/>
        </w:rPr>
        <w:t>s</w:t>
      </w:r>
      <w:r w:rsidRPr="00D77079">
        <w:rPr>
          <w:szCs w:val="22"/>
        </w:rPr>
        <w:t xml:space="preserve"> is presumably referring to the TCP MSS value.</w:t>
      </w:r>
    </w:p>
    <w:p w14:paraId="5C9C2A66" w14:textId="77777777" w:rsidR="00D77079" w:rsidRPr="00D77079" w:rsidRDefault="00D77079" w:rsidP="00D77079">
      <w:pPr>
        <w:jc w:val="left"/>
        <w:rPr>
          <w:szCs w:val="22"/>
        </w:rPr>
      </w:pPr>
    </w:p>
    <w:p w14:paraId="60D57316" w14:textId="77777777" w:rsidR="00B92B77" w:rsidRDefault="00D77079" w:rsidP="00D77079">
      <w:pPr>
        <w:jc w:val="left"/>
        <w:rPr>
          <w:szCs w:val="22"/>
        </w:rPr>
      </w:pPr>
      <w:r w:rsidRPr="00D77079">
        <w:rPr>
          <w:szCs w:val="22"/>
        </w:rPr>
        <w:t xml:space="preserve">RFC879 provided quite explicit guidance about the TCP MSS value: </w:t>
      </w:r>
    </w:p>
    <w:p w14:paraId="4236FFD5" w14:textId="77777777" w:rsidR="00B92B77" w:rsidRDefault="00B92B77" w:rsidP="00D77079">
      <w:pPr>
        <w:jc w:val="left"/>
        <w:rPr>
          <w:szCs w:val="22"/>
        </w:rPr>
      </w:pPr>
    </w:p>
    <w:p w14:paraId="6E137A3F" w14:textId="78473B2B" w:rsidR="00D77079" w:rsidRPr="005605C0" w:rsidRDefault="00B92B77" w:rsidP="00B92B77">
      <w:pPr>
        <w:ind w:left="720"/>
        <w:jc w:val="left"/>
        <w:rPr>
          <w:rFonts w:ascii="Courier" w:hAnsi="Courier"/>
          <w:sz w:val="18"/>
          <w:szCs w:val="18"/>
        </w:rPr>
      </w:pPr>
      <w:r w:rsidRPr="005605C0">
        <w:rPr>
          <w:rFonts w:ascii="Courier" w:hAnsi="Courier"/>
          <w:sz w:val="18"/>
          <w:szCs w:val="18"/>
        </w:rPr>
        <w:t>"</w:t>
      </w:r>
      <w:r w:rsidR="00D77079" w:rsidRPr="005605C0">
        <w:rPr>
          <w:rFonts w:ascii="Courier" w:hAnsi="Courier"/>
          <w:sz w:val="18"/>
          <w:szCs w:val="18"/>
        </w:rPr>
        <w:t xml:space="preserve">THE TCP MAXIMUM SEGMENT SIZE IS THE IP MAXIMUM DATAGRAM SIZE MINUS FORTY. The default IP Maximum Datagram Size is 576. The default TCP Maximum Segment Size is 536." </w:t>
      </w:r>
    </w:p>
    <w:p w14:paraId="7C45B201" w14:textId="77777777" w:rsidR="00D77079" w:rsidRPr="00D77079" w:rsidRDefault="00D77079" w:rsidP="00D77079">
      <w:pPr>
        <w:jc w:val="left"/>
        <w:rPr>
          <w:szCs w:val="22"/>
        </w:rPr>
      </w:pPr>
    </w:p>
    <w:p w14:paraId="4E23D717" w14:textId="77777777" w:rsidR="00B92B77" w:rsidRDefault="00D77079" w:rsidP="00D77079">
      <w:pPr>
        <w:jc w:val="left"/>
        <w:rPr>
          <w:szCs w:val="22"/>
        </w:rPr>
      </w:pPr>
      <w:r w:rsidRPr="00D77079">
        <w:rPr>
          <w:szCs w:val="22"/>
        </w:rPr>
        <w:t xml:space="preserve">These documents were written prior to </w:t>
      </w:r>
      <w:r w:rsidR="00B92B77">
        <w:rPr>
          <w:szCs w:val="22"/>
        </w:rPr>
        <w:t xml:space="preserve">the specification of </w:t>
      </w:r>
      <w:r w:rsidRPr="00D77079">
        <w:rPr>
          <w:szCs w:val="22"/>
        </w:rPr>
        <w:t>IPv6</w:t>
      </w:r>
      <w:r w:rsidR="00B92B77">
        <w:rPr>
          <w:szCs w:val="22"/>
        </w:rPr>
        <w:t xml:space="preserve"> of course</w:t>
      </w:r>
      <w:r w:rsidRPr="00D77079">
        <w:rPr>
          <w:szCs w:val="22"/>
        </w:rPr>
        <w:t xml:space="preserve">, and in RFC2460 the following guidance was given for IPv6: </w:t>
      </w:r>
    </w:p>
    <w:p w14:paraId="12F8E86B" w14:textId="77777777" w:rsidR="00B92B77" w:rsidRDefault="00B92B77" w:rsidP="00D77079">
      <w:pPr>
        <w:jc w:val="left"/>
        <w:rPr>
          <w:szCs w:val="22"/>
        </w:rPr>
      </w:pPr>
    </w:p>
    <w:p w14:paraId="7AB26A48" w14:textId="77777777" w:rsidR="00B92B77" w:rsidRPr="005605C0" w:rsidRDefault="00D77079" w:rsidP="00B92B77">
      <w:pPr>
        <w:ind w:left="720"/>
        <w:jc w:val="left"/>
        <w:rPr>
          <w:rFonts w:ascii="Courier" w:hAnsi="Courier"/>
          <w:sz w:val="18"/>
          <w:szCs w:val="18"/>
        </w:rPr>
      </w:pPr>
      <w:r w:rsidRPr="005605C0">
        <w:rPr>
          <w:rFonts w:ascii="Courier" w:hAnsi="Courier"/>
          <w:sz w:val="18"/>
          <w:szCs w:val="18"/>
        </w:rPr>
        <w:t xml:space="preserve">"When using TCP over IPv6, the MSS must be computed as the maximum packet size minus 60 octets" </w:t>
      </w:r>
    </w:p>
    <w:p w14:paraId="20A4A511" w14:textId="77777777" w:rsidR="00B92B77" w:rsidRDefault="00B92B77" w:rsidP="00D77079">
      <w:pPr>
        <w:jc w:val="left"/>
        <w:rPr>
          <w:szCs w:val="22"/>
        </w:rPr>
      </w:pPr>
    </w:p>
    <w:p w14:paraId="36F1C1AC" w14:textId="77777777" w:rsidR="00B92B77" w:rsidRDefault="00D77079" w:rsidP="00D77079">
      <w:pPr>
        <w:jc w:val="left"/>
        <w:rPr>
          <w:szCs w:val="22"/>
        </w:rPr>
      </w:pPr>
      <w:r w:rsidRPr="00D77079">
        <w:rPr>
          <w:szCs w:val="22"/>
        </w:rPr>
        <w:t>It also states that</w:t>
      </w:r>
      <w:r w:rsidR="00B92B77">
        <w:rPr>
          <w:szCs w:val="22"/>
        </w:rPr>
        <w:t>:</w:t>
      </w:r>
    </w:p>
    <w:p w14:paraId="4E7495C3" w14:textId="77777777" w:rsidR="00B92B77" w:rsidRPr="005605C0" w:rsidRDefault="00B92B77" w:rsidP="00D77079">
      <w:pPr>
        <w:jc w:val="left"/>
        <w:rPr>
          <w:sz w:val="18"/>
          <w:szCs w:val="18"/>
        </w:rPr>
      </w:pPr>
    </w:p>
    <w:p w14:paraId="2ABFC9BC" w14:textId="77777777" w:rsidR="00B92B77" w:rsidRPr="005605C0" w:rsidRDefault="00D77079" w:rsidP="00B92B77">
      <w:pPr>
        <w:ind w:left="720"/>
        <w:jc w:val="left"/>
        <w:rPr>
          <w:rFonts w:ascii="Courier" w:hAnsi="Courier"/>
          <w:sz w:val="18"/>
          <w:szCs w:val="18"/>
        </w:rPr>
      </w:pPr>
      <w:r w:rsidRPr="005605C0">
        <w:rPr>
          <w:rFonts w:ascii="Courier" w:hAnsi="Courier"/>
          <w:sz w:val="18"/>
          <w:szCs w:val="18"/>
        </w:rPr>
        <w:t xml:space="preserve">"IPv6 requires that every link in the internet have an MTU of 1280 octets or greater." </w:t>
      </w:r>
    </w:p>
    <w:p w14:paraId="2EB770D0" w14:textId="77777777" w:rsidR="00B92B77" w:rsidRDefault="00B92B77" w:rsidP="00D77079">
      <w:pPr>
        <w:jc w:val="left"/>
        <w:rPr>
          <w:szCs w:val="22"/>
        </w:rPr>
      </w:pPr>
    </w:p>
    <w:p w14:paraId="18CAB897" w14:textId="06147C5D" w:rsidR="00D77079" w:rsidRPr="00D77079" w:rsidRDefault="00D77079" w:rsidP="00D77079">
      <w:pPr>
        <w:jc w:val="left"/>
        <w:rPr>
          <w:szCs w:val="22"/>
        </w:rPr>
      </w:pPr>
      <w:r w:rsidRPr="00D77079">
        <w:rPr>
          <w:szCs w:val="22"/>
        </w:rPr>
        <w:t>Taken together</w:t>
      </w:r>
      <w:r w:rsidR="00B92B77">
        <w:rPr>
          <w:szCs w:val="22"/>
        </w:rPr>
        <w:t>, RFC2460</w:t>
      </w:r>
      <w:r w:rsidRPr="00D77079">
        <w:rPr>
          <w:szCs w:val="22"/>
        </w:rPr>
        <w:t xml:space="preserve"> is asserting that for </w:t>
      </w:r>
      <w:r w:rsidR="00B92B77">
        <w:rPr>
          <w:szCs w:val="22"/>
        </w:rPr>
        <w:t xml:space="preserve">TCP over </w:t>
      </w:r>
      <w:r w:rsidRPr="00D77079">
        <w:rPr>
          <w:szCs w:val="22"/>
        </w:rPr>
        <w:t xml:space="preserve">IPv6 the MSS </w:t>
      </w:r>
      <w:r w:rsidR="00B92B77">
        <w:rPr>
          <w:szCs w:val="22"/>
        </w:rPr>
        <w:t xml:space="preserve">value </w:t>
      </w:r>
      <w:r w:rsidRPr="00D77079">
        <w:rPr>
          <w:szCs w:val="22"/>
        </w:rPr>
        <w:t>would be expected to be 1220 or greater.</w:t>
      </w:r>
    </w:p>
    <w:p w14:paraId="341845CF" w14:textId="77777777" w:rsidR="00D77079" w:rsidRPr="00D77079" w:rsidRDefault="00D77079" w:rsidP="00D77079">
      <w:pPr>
        <w:jc w:val="left"/>
        <w:rPr>
          <w:szCs w:val="22"/>
        </w:rPr>
      </w:pPr>
    </w:p>
    <w:p w14:paraId="223ADE95" w14:textId="39D41CCC" w:rsidR="00D77079" w:rsidRPr="00D77079" w:rsidRDefault="00D77079" w:rsidP="00B92B77">
      <w:pPr>
        <w:rPr>
          <w:szCs w:val="22"/>
        </w:rPr>
      </w:pPr>
      <w:r w:rsidRPr="00D77079">
        <w:rPr>
          <w:szCs w:val="22"/>
        </w:rPr>
        <w:t>These days the now ancient Ethernet specification still dominates the networking environment</w:t>
      </w:r>
      <w:r w:rsidR="00B92B77">
        <w:rPr>
          <w:szCs w:val="22"/>
        </w:rPr>
        <w:t xml:space="preserve"> (</w:t>
      </w:r>
      <w:r w:rsidRPr="00D77079">
        <w:rPr>
          <w:szCs w:val="22"/>
        </w:rPr>
        <w:t xml:space="preserve">although the old thick yellow coaxial cables and even the CSMA/CD 10Mbps common bus </w:t>
      </w:r>
      <w:r w:rsidR="00B92B77">
        <w:rPr>
          <w:szCs w:val="22"/>
        </w:rPr>
        <w:t>protocol were</w:t>
      </w:r>
      <w:r w:rsidRPr="00D77079">
        <w:rPr>
          <w:szCs w:val="22"/>
        </w:rPr>
        <w:t xml:space="preserve"> both been consigned to the networking section of silicon heaven</w:t>
      </w:r>
      <w:r w:rsidR="00B92B77">
        <w:rPr>
          <w:szCs w:val="22"/>
        </w:rPr>
        <w:t xml:space="preserve"> years ago!)</w:t>
      </w:r>
      <w:r w:rsidRPr="00D77079">
        <w:rPr>
          <w:szCs w:val="22"/>
        </w:rPr>
        <w:t xml:space="preserve"> This means that most common IP packet MTU is 1500 octets. </w:t>
      </w:r>
    </w:p>
    <w:p w14:paraId="4779BF70" w14:textId="286883EE" w:rsidR="00D77079" w:rsidRDefault="00D77079" w:rsidP="00D77079">
      <w:pPr>
        <w:jc w:val="left"/>
        <w:rPr>
          <w:szCs w:val="22"/>
        </w:rPr>
      </w:pPr>
    </w:p>
    <w:p w14:paraId="4C9A12AF" w14:textId="008648A8" w:rsidR="008018B6" w:rsidRDefault="005605C0" w:rsidP="00D77079">
      <w:pPr>
        <w:jc w:val="left"/>
        <w:rPr>
          <w:szCs w:val="22"/>
        </w:rPr>
      </w:pPr>
      <w:r>
        <w:rPr>
          <w:szCs w:val="22"/>
        </w:rPr>
        <w:t>Further clarification was provided in RFC6691, TCP Options and Maximum Segment Size (published in July 2012):</w:t>
      </w:r>
    </w:p>
    <w:p w14:paraId="72094404" w14:textId="0F9C96CD" w:rsidR="005605C0" w:rsidRDefault="005605C0" w:rsidP="00D77079">
      <w:pPr>
        <w:jc w:val="left"/>
        <w:rPr>
          <w:szCs w:val="22"/>
        </w:rPr>
      </w:pPr>
    </w:p>
    <w:p w14:paraId="0551E54F" w14:textId="3C76DF07" w:rsidR="005605C0" w:rsidRPr="005605C0" w:rsidRDefault="007227C6" w:rsidP="005605C0">
      <w:pPr>
        <w:ind w:left="720"/>
        <w:jc w:val="left"/>
        <w:rPr>
          <w:rFonts w:ascii="Courier" w:hAnsi="Courier"/>
          <w:sz w:val="18"/>
          <w:szCs w:val="18"/>
        </w:rPr>
      </w:pPr>
      <w:r>
        <w:rPr>
          <w:rFonts w:ascii="Courier" w:hAnsi="Courier"/>
          <w:sz w:val="18"/>
          <w:szCs w:val="18"/>
        </w:rPr>
        <w:t>“</w:t>
      </w:r>
      <w:r w:rsidR="005605C0" w:rsidRPr="005605C0">
        <w:rPr>
          <w:rFonts w:ascii="Courier" w:hAnsi="Courier"/>
          <w:sz w:val="18"/>
          <w:szCs w:val="18"/>
        </w:rPr>
        <w:t>When calculating the value to put in the TCP MSS option, the MTU value SHOULD be decreased by only the size of the fixed IP and TCP headers and SHOULD NOT be decreased to account for any possible IP or TCP options; conversely, the sender MUST reduce the TCP data length to account for any IP or TCP options that it is including in the packets that it sends.  […] the goal is to avoid IP-level fragmentation of TCP packets.</w:t>
      </w:r>
      <w:r>
        <w:rPr>
          <w:rFonts w:ascii="Courier" w:hAnsi="Courier"/>
          <w:sz w:val="18"/>
          <w:szCs w:val="18"/>
        </w:rPr>
        <w:t>”</w:t>
      </w:r>
    </w:p>
    <w:p w14:paraId="1077D582" w14:textId="196191BB" w:rsidR="005605C0" w:rsidRDefault="005605C0" w:rsidP="00D77079">
      <w:pPr>
        <w:jc w:val="left"/>
        <w:rPr>
          <w:szCs w:val="22"/>
        </w:rPr>
      </w:pPr>
    </w:p>
    <w:p w14:paraId="2D1BECBE" w14:textId="36819D61" w:rsidR="00B46CCA" w:rsidRPr="00D77079" w:rsidRDefault="00B46CCA" w:rsidP="00B46CCA">
      <w:pPr>
        <w:rPr>
          <w:szCs w:val="22"/>
        </w:rPr>
      </w:pPr>
      <w:r w:rsidRPr="00D77079">
        <w:rPr>
          <w:szCs w:val="22"/>
        </w:rPr>
        <w:t xml:space="preserve">That would imply that the most common anticipated TCP MSS values would </w:t>
      </w:r>
      <w:r>
        <w:rPr>
          <w:szCs w:val="22"/>
        </w:rPr>
        <w:t xml:space="preserve">correspond to a 1500 octet MTU in both IPv4 and Ipv6. That would imply that we should see </w:t>
      </w:r>
      <w:proofErr w:type="gramStart"/>
      <w:r>
        <w:rPr>
          <w:szCs w:val="22"/>
        </w:rPr>
        <w:t>a</w:t>
      </w:r>
      <w:proofErr w:type="gramEnd"/>
      <w:r>
        <w:rPr>
          <w:szCs w:val="22"/>
        </w:rPr>
        <w:t xml:space="preserve"> MSS value of </w:t>
      </w:r>
      <w:r w:rsidRPr="00D77079">
        <w:rPr>
          <w:szCs w:val="22"/>
        </w:rPr>
        <w:t>1460 in IPv4 and 1440 in IPv6.</w:t>
      </w:r>
    </w:p>
    <w:p w14:paraId="4F2081AF" w14:textId="77777777" w:rsidR="00B46CCA" w:rsidRPr="00D77079" w:rsidRDefault="00B46CCA" w:rsidP="00D77079">
      <w:pPr>
        <w:jc w:val="left"/>
        <w:rPr>
          <w:szCs w:val="22"/>
        </w:rPr>
      </w:pPr>
    </w:p>
    <w:p w14:paraId="5CA4BC8D" w14:textId="2B824C7A" w:rsidR="00D77079" w:rsidRPr="00D77079" w:rsidRDefault="00D77079" w:rsidP="00D77079">
      <w:pPr>
        <w:jc w:val="left"/>
        <w:rPr>
          <w:szCs w:val="22"/>
        </w:rPr>
      </w:pPr>
      <w:r w:rsidRPr="00D77079">
        <w:rPr>
          <w:szCs w:val="22"/>
        </w:rPr>
        <w:t>How well does practice line up with the theory?</w:t>
      </w:r>
    </w:p>
    <w:p w14:paraId="7DE07D2B" w14:textId="52C0E243" w:rsidR="00B46CCA" w:rsidRPr="008B5200" w:rsidRDefault="00D77079" w:rsidP="008B5200">
      <w:pPr>
        <w:pStyle w:val="Heading3"/>
      </w:pPr>
      <w:r w:rsidRPr="00D77079">
        <w:lastRenderedPageBreak/>
        <w:t>Measur</w:t>
      </w:r>
      <w:r w:rsidR="00B92B77">
        <w:t>ing TCP MSS values</w:t>
      </w:r>
    </w:p>
    <w:p w14:paraId="0DEBB53D" w14:textId="0A99D3AB" w:rsidR="00D77079" w:rsidRPr="00D77079" w:rsidRDefault="00D77079" w:rsidP="00B46CCA">
      <w:pPr>
        <w:rPr>
          <w:szCs w:val="22"/>
        </w:rPr>
      </w:pPr>
      <w:r w:rsidRPr="00D77079">
        <w:rPr>
          <w:szCs w:val="22"/>
        </w:rPr>
        <w:t xml:space="preserve">We looked at the MSS sizes in the HTTP(S) sessions offered by clients who connected to our </w:t>
      </w:r>
      <w:r w:rsidR="00B46CCA">
        <w:rPr>
          <w:szCs w:val="22"/>
        </w:rPr>
        <w:t xml:space="preserve">measurement’s </w:t>
      </w:r>
      <w:r w:rsidRPr="00D77079">
        <w:rPr>
          <w:szCs w:val="22"/>
        </w:rPr>
        <w:t xml:space="preserve">servers as part of our </w:t>
      </w:r>
      <w:r w:rsidR="00B46CCA">
        <w:rPr>
          <w:szCs w:val="22"/>
        </w:rPr>
        <w:t xml:space="preserve">large </w:t>
      </w:r>
      <w:r w:rsidRPr="00D77079">
        <w:rPr>
          <w:szCs w:val="22"/>
        </w:rPr>
        <w:t>measurement program</w:t>
      </w:r>
      <w:r w:rsidR="00B46CCA">
        <w:rPr>
          <w:szCs w:val="22"/>
        </w:rPr>
        <w:t xml:space="preserve"> into IPv6 deployment</w:t>
      </w:r>
      <w:r w:rsidRPr="00D77079">
        <w:rPr>
          <w:szCs w:val="22"/>
        </w:rPr>
        <w:t xml:space="preserve">. We collected all TCP handshakes that occurred between 1 July 2019 and </w:t>
      </w:r>
      <w:proofErr w:type="gramStart"/>
      <w:r w:rsidRPr="00D77079">
        <w:rPr>
          <w:szCs w:val="22"/>
        </w:rPr>
        <w:t>25 July 2019</w:t>
      </w:r>
      <w:r w:rsidR="00B46CCA">
        <w:rPr>
          <w:szCs w:val="22"/>
        </w:rPr>
        <w:t>, and</w:t>
      </w:r>
      <w:proofErr w:type="gramEnd"/>
      <w:r w:rsidR="00B46CCA">
        <w:rPr>
          <w:szCs w:val="22"/>
        </w:rPr>
        <w:t xml:space="preserve"> pulled out their MSS value from the SYN packet received form the client</w:t>
      </w:r>
      <w:r w:rsidRPr="00D77079">
        <w:rPr>
          <w:szCs w:val="22"/>
        </w:rPr>
        <w:t>.</w:t>
      </w:r>
    </w:p>
    <w:p w14:paraId="26949125" w14:textId="77777777" w:rsidR="00D77079" w:rsidRPr="00D77079" w:rsidRDefault="00D77079" w:rsidP="00D77079">
      <w:pPr>
        <w:jc w:val="left"/>
        <w:rPr>
          <w:szCs w:val="22"/>
        </w:rPr>
      </w:pPr>
    </w:p>
    <w:p w14:paraId="2A13B1F2" w14:textId="4CB4F437" w:rsidR="004B2403" w:rsidRDefault="00D77079" w:rsidP="00CE7085">
      <w:pPr>
        <w:rPr>
          <w:szCs w:val="22"/>
        </w:rPr>
      </w:pPr>
      <w:r w:rsidRPr="00D77079">
        <w:rPr>
          <w:szCs w:val="22"/>
        </w:rPr>
        <w:t>We saw 2,349,631,475 TCP sessions</w:t>
      </w:r>
      <w:r w:rsidR="00B46CCA">
        <w:rPr>
          <w:szCs w:val="22"/>
        </w:rPr>
        <w:t xml:space="preserve"> over this period</w:t>
      </w:r>
      <w:r w:rsidRPr="00D77079">
        <w:rPr>
          <w:szCs w:val="22"/>
        </w:rPr>
        <w:t xml:space="preserve">, and </w:t>
      </w:r>
      <w:r w:rsidR="00B92B77">
        <w:rPr>
          <w:szCs w:val="22"/>
        </w:rPr>
        <w:t>once</w:t>
      </w:r>
      <w:r w:rsidRPr="00D77079">
        <w:rPr>
          <w:szCs w:val="22"/>
        </w:rPr>
        <w:t xml:space="preserve"> we removed the duplicate entries for multiple </w:t>
      </w:r>
      <w:r w:rsidR="00B46CCA">
        <w:rPr>
          <w:szCs w:val="22"/>
        </w:rPr>
        <w:t xml:space="preserve">TCP </w:t>
      </w:r>
      <w:r w:rsidRPr="00D77079">
        <w:rPr>
          <w:szCs w:val="22"/>
        </w:rPr>
        <w:t xml:space="preserve">sessions </w:t>
      </w:r>
      <w:r w:rsidR="00B46CCA">
        <w:rPr>
          <w:szCs w:val="22"/>
        </w:rPr>
        <w:t xml:space="preserve">from the same endpoint </w:t>
      </w:r>
      <w:r w:rsidRPr="00D77079">
        <w:rPr>
          <w:szCs w:val="22"/>
        </w:rPr>
        <w:t xml:space="preserve">within a similar timeframe </w:t>
      </w:r>
      <w:r w:rsidR="00B46CCA">
        <w:rPr>
          <w:szCs w:val="22"/>
        </w:rPr>
        <w:t>with a common MSS value</w:t>
      </w:r>
      <w:r w:rsidR="008B5200">
        <w:rPr>
          <w:szCs w:val="22"/>
        </w:rPr>
        <w:t>,</w:t>
      </w:r>
      <w:r w:rsidR="00B46CCA">
        <w:rPr>
          <w:szCs w:val="22"/>
        </w:rPr>
        <w:t xml:space="preserve"> </w:t>
      </w:r>
      <w:r w:rsidRPr="00D77079">
        <w:rPr>
          <w:szCs w:val="22"/>
        </w:rPr>
        <w:t xml:space="preserve">we were left with 436,095,954 </w:t>
      </w:r>
      <w:r w:rsidR="00B92B77">
        <w:rPr>
          <w:szCs w:val="22"/>
        </w:rPr>
        <w:t xml:space="preserve">unique </w:t>
      </w:r>
      <w:r w:rsidRPr="00D77079">
        <w:rPr>
          <w:szCs w:val="22"/>
        </w:rPr>
        <w:t>TCP sessions.</w:t>
      </w:r>
    </w:p>
    <w:p w14:paraId="64EBA864" w14:textId="77777777" w:rsidR="004B2403" w:rsidRDefault="004B2403" w:rsidP="00D77079">
      <w:pPr>
        <w:jc w:val="left"/>
        <w:rPr>
          <w:szCs w:val="22"/>
        </w:rPr>
      </w:pPr>
    </w:p>
    <w:p w14:paraId="40365625" w14:textId="598EB4F4" w:rsidR="008B5200" w:rsidRDefault="004B2403" w:rsidP="008B5200">
      <w:pPr>
        <w:rPr>
          <w:szCs w:val="22"/>
        </w:rPr>
      </w:pPr>
      <w:r>
        <w:rPr>
          <w:szCs w:val="22"/>
        </w:rPr>
        <w:t xml:space="preserve">Surprisingly enough some 290 endpoints offered an MSS value of 0 and 140 offered a value of 1. A total to 15,274 sessions were opened with MSS values of 500 or lower. </w:t>
      </w:r>
      <w:r w:rsidR="00CE7085">
        <w:rPr>
          <w:szCs w:val="22"/>
        </w:rPr>
        <w:t>This count represents 0.004% of all observed TCP sessions.</w:t>
      </w:r>
      <w:r w:rsidR="00B46CCA">
        <w:rPr>
          <w:szCs w:val="22"/>
        </w:rPr>
        <w:t xml:space="preserve"> Small MSS values exist, but they are very much a rarity in the larger population of the Internet.</w:t>
      </w:r>
      <w:r w:rsidR="008B5200">
        <w:rPr>
          <w:szCs w:val="22"/>
        </w:rPr>
        <w:t xml:space="preserve"> </w:t>
      </w:r>
      <w:r>
        <w:rPr>
          <w:szCs w:val="22"/>
        </w:rPr>
        <w:t xml:space="preserve">At the other end of the range of </w:t>
      </w:r>
      <w:r w:rsidR="00CE7085">
        <w:rPr>
          <w:szCs w:val="22"/>
        </w:rPr>
        <w:t xml:space="preserve">observed MSS </w:t>
      </w:r>
      <w:r>
        <w:rPr>
          <w:szCs w:val="22"/>
        </w:rPr>
        <w:t>value</w:t>
      </w:r>
      <w:r w:rsidR="00CE7085">
        <w:rPr>
          <w:szCs w:val="22"/>
        </w:rPr>
        <w:t>s,</w:t>
      </w:r>
      <w:r>
        <w:rPr>
          <w:szCs w:val="22"/>
        </w:rPr>
        <w:t xml:space="preserve"> 4 sessions used a value of 65516 (which is the I</w:t>
      </w:r>
      <w:r w:rsidR="00CE7085">
        <w:rPr>
          <w:szCs w:val="22"/>
        </w:rPr>
        <w:t>P</w:t>
      </w:r>
      <w:r>
        <w:rPr>
          <w:szCs w:val="22"/>
        </w:rPr>
        <w:t>v4 maximum MTU minus 40</w:t>
      </w:r>
      <w:r w:rsidR="00CE7085">
        <w:rPr>
          <w:szCs w:val="22"/>
        </w:rPr>
        <w:t xml:space="preserve">). </w:t>
      </w:r>
      <w:r w:rsidR="008B5200">
        <w:rPr>
          <w:szCs w:val="22"/>
        </w:rPr>
        <w:t xml:space="preserve">If we categorise any MSS value greater than 1,460 as some form of </w:t>
      </w:r>
      <w:r w:rsidR="008B5200" w:rsidRPr="00CE7085">
        <w:rPr>
          <w:i/>
          <w:iCs/>
          <w:szCs w:val="22"/>
        </w:rPr>
        <w:t>jumbo MSS</w:t>
      </w:r>
      <w:r w:rsidR="008B5200">
        <w:rPr>
          <w:szCs w:val="22"/>
        </w:rPr>
        <w:t>, then we observed 55,109 sessions used jumbo MSS values, or 0.013% of all TCP sessions.</w:t>
      </w:r>
    </w:p>
    <w:p w14:paraId="4F746AE9" w14:textId="77777777" w:rsidR="008B5200" w:rsidRDefault="008B5200" w:rsidP="00CE7085">
      <w:pPr>
        <w:rPr>
          <w:szCs w:val="22"/>
        </w:rPr>
      </w:pPr>
    </w:p>
    <w:p w14:paraId="0C1B530F" w14:textId="65FC8C2E" w:rsidR="00694E11" w:rsidRDefault="00CE7085" w:rsidP="008B5200">
      <w:pPr>
        <w:pStyle w:val="Sidebar"/>
      </w:pPr>
      <w:r>
        <w:t xml:space="preserve">The industry never reached clear agreement on exactly what a </w:t>
      </w:r>
      <w:r w:rsidRPr="008B5200">
        <w:rPr>
          <w:i/>
          <w:iCs/>
        </w:rPr>
        <w:t>jumbo frame</w:t>
      </w:r>
      <w:r>
        <w:t xml:space="preserve"> size was to be, but a value of 9,216 </w:t>
      </w:r>
      <w:r w:rsidR="00694E11">
        <w:t xml:space="preserve">octets </w:t>
      </w:r>
      <w:r>
        <w:t xml:space="preserve">has been </w:t>
      </w:r>
      <w:r w:rsidR="00694E11">
        <w:t>commonly quoted</w:t>
      </w:r>
      <w:r>
        <w:t xml:space="preserve">, as has </w:t>
      </w:r>
      <w:r w:rsidR="00694E11">
        <w:t xml:space="preserve">the </w:t>
      </w:r>
      <w:r w:rsidR="008B5200">
        <w:t xml:space="preserve">Internet2-defined </w:t>
      </w:r>
      <w:r w:rsidR="00694E11">
        <w:t xml:space="preserve">value of </w:t>
      </w:r>
      <w:r>
        <w:t>9,000</w:t>
      </w:r>
      <w:r w:rsidR="00694E11">
        <w:t xml:space="preserve"> octets</w:t>
      </w:r>
      <w:r>
        <w:t xml:space="preserve">. </w:t>
      </w:r>
      <w:r w:rsidR="00694E11">
        <w:t xml:space="preserve">The lack of agreement within the IEEE to define a single definition of a jumbo frame is not entirely </w:t>
      </w:r>
      <w:r w:rsidR="008B5200">
        <w:t>unique</w:t>
      </w:r>
      <w:r w:rsidR="00694E11">
        <w:t>, as many media-level protocols</w:t>
      </w:r>
      <w:r w:rsidR="008B5200">
        <w:t xml:space="preserve"> </w:t>
      </w:r>
      <w:proofErr w:type="gramStart"/>
      <w:r w:rsidR="008B5200">
        <w:t xml:space="preserve">have </w:t>
      </w:r>
      <w:r w:rsidR="00694E11">
        <w:t xml:space="preserve"> used</w:t>
      </w:r>
      <w:proofErr w:type="gramEnd"/>
      <w:r w:rsidR="00694E11">
        <w:t xml:space="preserve"> </w:t>
      </w:r>
      <w:r w:rsidR="008B5200">
        <w:t xml:space="preserve">what could only be described in retrospect as </w:t>
      </w:r>
      <w:r w:rsidR="00694E11">
        <w:t xml:space="preserve">idiosyncratic maximum MTU values. </w:t>
      </w:r>
      <w:r>
        <w:t>IEEE 802.5 Token Ring use</w:t>
      </w:r>
      <w:r w:rsidR="00694E11">
        <w:t>d an MTU of</w:t>
      </w:r>
      <w:r>
        <w:t xml:space="preserve"> up to 4,464</w:t>
      </w:r>
      <w:r w:rsidR="00B46CCA">
        <w:t xml:space="preserve"> octets</w:t>
      </w:r>
      <w:r>
        <w:t xml:space="preserve">, FDDI </w:t>
      </w:r>
      <w:r w:rsidR="00694E11">
        <w:t xml:space="preserve">used </w:t>
      </w:r>
      <w:r>
        <w:t>4</w:t>
      </w:r>
      <w:r w:rsidR="00B46CCA">
        <w:t>,</w:t>
      </w:r>
      <w:r>
        <w:t>532</w:t>
      </w:r>
      <w:r w:rsidR="00694E11">
        <w:t xml:space="preserve"> octets, ATM</w:t>
      </w:r>
      <w:r>
        <w:t xml:space="preserve"> </w:t>
      </w:r>
      <w:r w:rsidR="00694E11">
        <w:t xml:space="preserve">used </w:t>
      </w:r>
      <w:r>
        <w:t>9,180</w:t>
      </w:r>
      <w:r w:rsidR="008B5200">
        <w:t xml:space="preserve"> octets</w:t>
      </w:r>
      <w:r>
        <w:t xml:space="preserve"> and IEEE 802.11 use</w:t>
      </w:r>
      <w:r w:rsidR="00694E11">
        <w:t>d</w:t>
      </w:r>
      <w:r>
        <w:t xml:space="preserve"> 7,935</w:t>
      </w:r>
      <w:r w:rsidR="00B46CCA">
        <w:t xml:space="preserve"> octets</w:t>
      </w:r>
      <w:r>
        <w:t xml:space="preserve">. </w:t>
      </w:r>
      <w:r w:rsidR="00694E11">
        <w:t xml:space="preserve">Perhaps this diversity </w:t>
      </w:r>
      <w:r w:rsidR="008B5200">
        <w:t xml:space="preserve">in media-based MTU values </w:t>
      </w:r>
      <w:r w:rsidR="00694E11">
        <w:t xml:space="preserve">is not all that surprising, and what is perhaps more surprising is an emerging consensus of a </w:t>
      </w:r>
      <w:r w:rsidR="008B5200">
        <w:t>commonly</w:t>
      </w:r>
      <w:r w:rsidR="00694E11">
        <w:t xml:space="preserve"> </w:t>
      </w:r>
      <w:r w:rsidR="008B5200">
        <w:t xml:space="preserve">assumed </w:t>
      </w:r>
      <w:r w:rsidR="00694E11">
        <w:t>MTU of 1,500 octets in the Internet.</w:t>
      </w:r>
    </w:p>
    <w:p w14:paraId="1AADEC1E" w14:textId="6C32D36E" w:rsidR="00417683" w:rsidRDefault="00417683" w:rsidP="00CE7085">
      <w:pPr>
        <w:rPr>
          <w:szCs w:val="22"/>
        </w:rPr>
      </w:pPr>
    </w:p>
    <w:p w14:paraId="74E60497" w14:textId="7E994FA5" w:rsidR="00417683" w:rsidRDefault="00417683" w:rsidP="00CE7085">
      <w:pPr>
        <w:rPr>
          <w:szCs w:val="22"/>
        </w:rPr>
      </w:pPr>
      <w:r>
        <w:rPr>
          <w:szCs w:val="22"/>
        </w:rPr>
        <w:t xml:space="preserve">The most common </w:t>
      </w:r>
      <w:r w:rsidR="00DF6399">
        <w:rPr>
          <w:szCs w:val="22"/>
        </w:rPr>
        <w:t>observe</w:t>
      </w:r>
      <w:r w:rsidR="0018309B">
        <w:rPr>
          <w:szCs w:val="22"/>
        </w:rPr>
        <w:t>d</w:t>
      </w:r>
      <w:r w:rsidR="00DF6399">
        <w:rPr>
          <w:szCs w:val="22"/>
        </w:rPr>
        <w:t xml:space="preserve"> </w:t>
      </w:r>
      <w:r w:rsidR="000B21EA">
        <w:rPr>
          <w:szCs w:val="22"/>
        </w:rPr>
        <w:t xml:space="preserve">MSS </w:t>
      </w:r>
      <w:r>
        <w:rPr>
          <w:szCs w:val="22"/>
        </w:rPr>
        <w:t xml:space="preserve">values are shown in </w:t>
      </w:r>
      <w:r w:rsidR="00DF6399">
        <w:rPr>
          <w:szCs w:val="22"/>
        </w:rPr>
        <w:t>T</w:t>
      </w:r>
      <w:r>
        <w:rPr>
          <w:szCs w:val="22"/>
        </w:rPr>
        <w:t>able 1.</w:t>
      </w:r>
    </w:p>
    <w:p w14:paraId="7A892869" w14:textId="73C91731" w:rsidR="00417683" w:rsidRDefault="00417683" w:rsidP="00CE7085">
      <w:pPr>
        <w:rPr>
          <w:szCs w:val="22"/>
        </w:rPr>
      </w:pPr>
    </w:p>
    <w:tbl>
      <w:tblPr>
        <w:tblStyle w:val="TableGrid"/>
        <w:tblW w:w="0" w:type="auto"/>
        <w:tblInd w:w="607" w:type="dxa"/>
        <w:tblLook w:val="04A0" w:firstRow="1" w:lastRow="0" w:firstColumn="1" w:lastColumn="0" w:noHBand="0" w:noVBand="1"/>
      </w:tblPr>
      <w:tblGrid>
        <w:gridCol w:w="604"/>
        <w:gridCol w:w="1054"/>
        <w:gridCol w:w="1129"/>
      </w:tblGrid>
      <w:tr w:rsidR="00DF6399" w:rsidRPr="00DF6399" w14:paraId="1715A4C1" w14:textId="77777777" w:rsidTr="00DF6399">
        <w:tc>
          <w:tcPr>
            <w:tcW w:w="0" w:type="auto"/>
          </w:tcPr>
          <w:p w14:paraId="027EA2DA" w14:textId="77777777" w:rsidR="00DF6399" w:rsidRPr="00DF6399" w:rsidRDefault="00DF6399" w:rsidP="005605C0">
            <w:pPr>
              <w:rPr>
                <w:b/>
                <w:bCs/>
                <w:sz w:val="20"/>
                <w:szCs w:val="20"/>
              </w:rPr>
            </w:pPr>
            <w:r w:rsidRPr="00DF6399">
              <w:rPr>
                <w:b/>
                <w:bCs/>
                <w:sz w:val="20"/>
                <w:szCs w:val="20"/>
              </w:rPr>
              <w:t>MSS</w:t>
            </w:r>
          </w:p>
        </w:tc>
        <w:tc>
          <w:tcPr>
            <w:tcW w:w="0" w:type="auto"/>
          </w:tcPr>
          <w:p w14:paraId="4F3A360C" w14:textId="77777777" w:rsidR="00DF6399" w:rsidRPr="00DF6399" w:rsidRDefault="00DF6399" w:rsidP="005605C0">
            <w:pPr>
              <w:rPr>
                <w:b/>
                <w:bCs/>
                <w:sz w:val="20"/>
                <w:szCs w:val="20"/>
              </w:rPr>
            </w:pPr>
            <w:r w:rsidRPr="00DF6399">
              <w:rPr>
                <w:b/>
                <w:bCs/>
                <w:sz w:val="20"/>
                <w:szCs w:val="20"/>
              </w:rPr>
              <w:t>Count</w:t>
            </w:r>
          </w:p>
        </w:tc>
        <w:tc>
          <w:tcPr>
            <w:tcW w:w="0" w:type="auto"/>
          </w:tcPr>
          <w:p w14:paraId="073854B0" w14:textId="77777777" w:rsidR="00DF6399" w:rsidRPr="00DF6399" w:rsidRDefault="00DF6399" w:rsidP="005605C0">
            <w:pPr>
              <w:rPr>
                <w:b/>
                <w:bCs/>
                <w:sz w:val="20"/>
                <w:szCs w:val="20"/>
              </w:rPr>
            </w:pPr>
            <w:r w:rsidRPr="00DF6399">
              <w:rPr>
                <w:b/>
                <w:bCs/>
                <w:sz w:val="20"/>
                <w:szCs w:val="20"/>
              </w:rPr>
              <w:t>Proportion</w:t>
            </w:r>
          </w:p>
        </w:tc>
      </w:tr>
      <w:tr w:rsidR="00DF6399" w:rsidRPr="00DF6399" w14:paraId="56F651EB" w14:textId="77777777" w:rsidTr="00DF6399">
        <w:tc>
          <w:tcPr>
            <w:tcW w:w="0" w:type="auto"/>
          </w:tcPr>
          <w:p w14:paraId="345E3829" w14:textId="77777777" w:rsidR="00DF6399" w:rsidRPr="00DF6399" w:rsidRDefault="00DF6399" w:rsidP="005605C0">
            <w:pPr>
              <w:rPr>
                <w:sz w:val="20"/>
                <w:szCs w:val="20"/>
              </w:rPr>
            </w:pPr>
            <w:r w:rsidRPr="00DF6399">
              <w:rPr>
                <w:sz w:val="20"/>
                <w:szCs w:val="20"/>
              </w:rPr>
              <w:t>1460</w:t>
            </w:r>
          </w:p>
        </w:tc>
        <w:tc>
          <w:tcPr>
            <w:tcW w:w="0" w:type="auto"/>
          </w:tcPr>
          <w:p w14:paraId="1D9D51A4" w14:textId="77777777" w:rsidR="00DF6399" w:rsidRPr="00DF6399" w:rsidRDefault="00DF6399" w:rsidP="005605C0">
            <w:pPr>
              <w:rPr>
                <w:sz w:val="20"/>
                <w:szCs w:val="20"/>
              </w:rPr>
            </w:pPr>
            <w:r w:rsidRPr="00DF6399">
              <w:rPr>
                <w:sz w:val="20"/>
                <w:szCs w:val="20"/>
              </w:rPr>
              <w:t>77,911,532</w:t>
            </w:r>
          </w:p>
        </w:tc>
        <w:tc>
          <w:tcPr>
            <w:tcW w:w="0" w:type="auto"/>
          </w:tcPr>
          <w:p w14:paraId="3751C4C4" w14:textId="77777777" w:rsidR="00DF6399" w:rsidRPr="00DF6399" w:rsidRDefault="00DF6399" w:rsidP="005605C0">
            <w:pPr>
              <w:rPr>
                <w:sz w:val="20"/>
                <w:szCs w:val="20"/>
              </w:rPr>
            </w:pPr>
            <w:r w:rsidRPr="00DF6399">
              <w:rPr>
                <w:sz w:val="20"/>
                <w:szCs w:val="20"/>
              </w:rPr>
              <w:t>17.9%</w:t>
            </w:r>
          </w:p>
        </w:tc>
      </w:tr>
      <w:tr w:rsidR="00DF6399" w:rsidRPr="00DF6399" w14:paraId="14D2361B" w14:textId="77777777" w:rsidTr="00DF6399">
        <w:tc>
          <w:tcPr>
            <w:tcW w:w="0" w:type="auto"/>
          </w:tcPr>
          <w:p w14:paraId="42B17F7C" w14:textId="77777777" w:rsidR="00DF6399" w:rsidRPr="00DF6399" w:rsidRDefault="00DF6399" w:rsidP="005605C0">
            <w:pPr>
              <w:rPr>
                <w:sz w:val="20"/>
                <w:szCs w:val="20"/>
              </w:rPr>
            </w:pPr>
            <w:r w:rsidRPr="00DF6399">
              <w:rPr>
                <w:sz w:val="20"/>
                <w:szCs w:val="20"/>
              </w:rPr>
              <w:t>1400</w:t>
            </w:r>
          </w:p>
        </w:tc>
        <w:tc>
          <w:tcPr>
            <w:tcW w:w="0" w:type="auto"/>
          </w:tcPr>
          <w:p w14:paraId="2E748D18" w14:textId="77777777" w:rsidR="00DF6399" w:rsidRPr="00DF6399" w:rsidRDefault="00DF6399" w:rsidP="005605C0">
            <w:pPr>
              <w:rPr>
                <w:sz w:val="20"/>
                <w:szCs w:val="20"/>
              </w:rPr>
            </w:pPr>
            <w:r w:rsidRPr="00DF6399">
              <w:rPr>
                <w:sz w:val="20"/>
                <w:szCs w:val="20"/>
              </w:rPr>
              <w:t>70,233,027</w:t>
            </w:r>
          </w:p>
        </w:tc>
        <w:tc>
          <w:tcPr>
            <w:tcW w:w="0" w:type="auto"/>
          </w:tcPr>
          <w:p w14:paraId="48558B6A" w14:textId="77777777" w:rsidR="00DF6399" w:rsidRPr="00DF6399" w:rsidRDefault="00DF6399" w:rsidP="005605C0">
            <w:pPr>
              <w:rPr>
                <w:sz w:val="20"/>
                <w:szCs w:val="20"/>
              </w:rPr>
            </w:pPr>
            <w:r w:rsidRPr="00DF6399">
              <w:rPr>
                <w:sz w:val="20"/>
                <w:szCs w:val="20"/>
              </w:rPr>
              <w:t>16.1%</w:t>
            </w:r>
          </w:p>
        </w:tc>
      </w:tr>
      <w:tr w:rsidR="00DF6399" w:rsidRPr="00DF6399" w14:paraId="557CAD87" w14:textId="77777777" w:rsidTr="00DF6399">
        <w:tc>
          <w:tcPr>
            <w:tcW w:w="0" w:type="auto"/>
          </w:tcPr>
          <w:p w14:paraId="5F72600E" w14:textId="77777777" w:rsidR="00DF6399" w:rsidRPr="00DF6399" w:rsidRDefault="00DF6399" w:rsidP="005605C0">
            <w:pPr>
              <w:rPr>
                <w:sz w:val="20"/>
                <w:szCs w:val="20"/>
              </w:rPr>
            </w:pPr>
            <w:r w:rsidRPr="00DF6399">
              <w:rPr>
                <w:sz w:val="20"/>
                <w:szCs w:val="20"/>
              </w:rPr>
              <w:t>1370</w:t>
            </w:r>
          </w:p>
        </w:tc>
        <w:tc>
          <w:tcPr>
            <w:tcW w:w="0" w:type="auto"/>
          </w:tcPr>
          <w:p w14:paraId="41DBE668" w14:textId="77777777" w:rsidR="00DF6399" w:rsidRPr="00DF6399" w:rsidRDefault="00DF6399" w:rsidP="005605C0">
            <w:pPr>
              <w:rPr>
                <w:sz w:val="20"/>
                <w:szCs w:val="20"/>
              </w:rPr>
            </w:pPr>
            <w:r w:rsidRPr="00DF6399">
              <w:rPr>
                <w:sz w:val="20"/>
                <w:szCs w:val="20"/>
              </w:rPr>
              <w:t>47,013,384</w:t>
            </w:r>
          </w:p>
        </w:tc>
        <w:tc>
          <w:tcPr>
            <w:tcW w:w="0" w:type="auto"/>
          </w:tcPr>
          <w:p w14:paraId="2C22FE25" w14:textId="77777777" w:rsidR="00DF6399" w:rsidRPr="00DF6399" w:rsidRDefault="00DF6399" w:rsidP="005605C0">
            <w:pPr>
              <w:rPr>
                <w:sz w:val="20"/>
                <w:szCs w:val="20"/>
              </w:rPr>
            </w:pPr>
            <w:r w:rsidRPr="00DF6399">
              <w:rPr>
                <w:sz w:val="20"/>
                <w:szCs w:val="20"/>
              </w:rPr>
              <w:t>10.8%</w:t>
            </w:r>
          </w:p>
        </w:tc>
      </w:tr>
      <w:tr w:rsidR="00DF6399" w:rsidRPr="00DF6399" w14:paraId="27DF598D" w14:textId="77777777" w:rsidTr="00DF6399">
        <w:tc>
          <w:tcPr>
            <w:tcW w:w="0" w:type="auto"/>
          </w:tcPr>
          <w:p w14:paraId="2B19F6F3" w14:textId="77777777" w:rsidR="00DF6399" w:rsidRPr="00DF6399" w:rsidRDefault="00DF6399" w:rsidP="005605C0">
            <w:pPr>
              <w:rPr>
                <w:sz w:val="20"/>
                <w:szCs w:val="20"/>
              </w:rPr>
            </w:pPr>
            <w:r w:rsidRPr="00DF6399">
              <w:rPr>
                <w:sz w:val="20"/>
                <w:szCs w:val="20"/>
              </w:rPr>
              <w:t>1452</w:t>
            </w:r>
          </w:p>
        </w:tc>
        <w:tc>
          <w:tcPr>
            <w:tcW w:w="0" w:type="auto"/>
          </w:tcPr>
          <w:p w14:paraId="1E239921" w14:textId="77777777" w:rsidR="00DF6399" w:rsidRPr="00DF6399" w:rsidRDefault="00DF6399" w:rsidP="005605C0">
            <w:pPr>
              <w:rPr>
                <w:sz w:val="20"/>
                <w:szCs w:val="20"/>
              </w:rPr>
            </w:pPr>
            <w:r w:rsidRPr="00DF6399">
              <w:rPr>
                <w:sz w:val="20"/>
                <w:szCs w:val="20"/>
              </w:rPr>
              <w:t>38,914,006</w:t>
            </w:r>
          </w:p>
        </w:tc>
        <w:tc>
          <w:tcPr>
            <w:tcW w:w="0" w:type="auto"/>
          </w:tcPr>
          <w:p w14:paraId="56B63A17" w14:textId="77777777" w:rsidR="00DF6399" w:rsidRPr="00DF6399" w:rsidRDefault="00DF6399" w:rsidP="005605C0">
            <w:pPr>
              <w:rPr>
                <w:sz w:val="20"/>
                <w:szCs w:val="20"/>
              </w:rPr>
            </w:pPr>
            <w:r w:rsidRPr="00DF6399">
              <w:rPr>
                <w:sz w:val="20"/>
                <w:szCs w:val="20"/>
              </w:rPr>
              <w:t>8.9%</w:t>
            </w:r>
          </w:p>
        </w:tc>
      </w:tr>
      <w:tr w:rsidR="00DF6399" w:rsidRPr="00DF6399" w14:paraId="00E22AA5" w14:textId="77777777" w:rsidTr="00DF6399">
        <w:tc>
          <w:tcPr>
            <w:tcW w:w="0" w:type="auto"/>
          </w:tcPr>
          <w:p w14:paraId="3E7B3DDB" w14:textId="77777777" w:rsidR="00DF6399" w:rsidRPr="00DF6399" w:rsidRDefault="00DF6399" w:rsidP="005605C0">
            <w:pPr>
              <w:rPr>
                <w:sz w:val="20"/>
                <w:szCs w:val="20"/>
              </w:rPr>
            </w:pPr>
            <w:r w:rsidRPr="00DF6399">
              <w:rPr>
                <w:sz w:val="20"/>
                <w:szCs w:val="20"/>
              </w:rPr>
              <w:t>1440</w:t>
            </w:r>
          </w:p>
        </w:tc>
        <w:tc>
          <w:tcPr>
            <w:tcW w:w="0" w:type="auto"/>
          </w:tcPr>
          <w:p w14:paraId="1900C6EA" w14:textId="77777777" w:rsidR="00DF6399" w:rsidRPr="00DF6399" w:rsidRDefault="00DF6399" w:rsidP="005605C0">
            <w:pPr>
              <w:rPr>
                <w:sz w:val="20"/>
                <w:szCs w:val="20"/>
              </w:rPr>
            </w:pPr>
            <w:r w:rsidRPr="00DF6399">
              <w:rPr>
                <w:sz w:val="20"/>
                <w:szCs w:val="20"/>
              </w:rPr>
              <w:t>37,209,335</w:t>
            </w:r>
          </w:p>
        </w:tc>
        <w:tc>
          <w:tcPr>
            <w:tcW w:w="0" w:type="auto"/>
          </w:tcPr>
          <w:p w14:paraId="4DDBB601" w14:textId="77777777" w:rsidR="00DF6399" w:rsidRPr="00DF6399" w:rsidRDefault="00DF6399" w:rsidP="005605C0">
            <w:pPr>
              <w:rPr>
                <w:sz w:val="20"/>
                <w:szCs w:val="20"/>
              </w:rPr>
            </w:pPr>
            <w:r w:rsidRPr="00DF6399">
              <w:rPr>
                <w:sz w:val="20"/>
                <w:szCs w:val="20"/>
              </w:rPr>
              <w:t>8.5%</w:t>
            </w:r>
          </w:p>
        </w:tc>
      </w:tr>
      <w:tr w:rsidR="00DF6399" w:rsidRPr="00DF6399" w14:paraId="619F165B" w14:textId="77777777" w:rsidTr="00DF6399">
        <w:tc>
          <w:tcPr>
            <w:tcW w:w="0" w:type="auto"/>
          </w:tcPr>
          <w:p w14:paraId="7F8AAD17" w14:textId="77777777" w:rsidR="00DF6399" w:rsidRPr="00DF6399" w:rsidRDefault="00DF6399" w:rsidP="005605C0">
            <w:pPr>
              <w:rPr>
                <w:sz w:val="20"/>
                <w:szCs w:val="20"/>
              </w:rPr>
            </w:pPr>
            <w:r w:rsidRPr="00DF6399">
              <w:rPr>
                <w:sz w:val="20"/>
                <w:szCs w:val="20"/>
              </w:rPr>
              <w:t>1360</w:t>
            </w:r>
          </w:p>
        </w:tc>
        <w:tc>
          <w:tcPr>
            <w:tcW w:w="0" w:type="auto"/>
          </w:tcPr>
          <w:p w14:paraId="061F518F" w14:textId="77777777" w:rsidR="00DF6399" w:rsidRPr="00DF6399" w:rsidRDefault="00DF6399" w:rsidP="005605C0">
            <w:pPr>
              <w:rPr>
                <w:sz w:val="20"/>
                <w:szCs w:val="20"/>
              </w:rPr>
            </w:pPr>
            <w:r w:rsidRPr="00DF6399">
              <w:rPr>
                <w:sz w:val="20"/>
                <w:szCs w:val="20"/>
              </w:rPr>
              <w:t>29,441,242</w:t>
            </w:r>
          </w:p>
        </w:tc>
        <w:tc>
          <w:tcPr>
            <w:tcW w:w="0" w:type="auto"/>
          </w:tcPr>
          <w:p w14:paraId="7A887FE3" w14:textId="77777777" w:rsidR="00DF6399" w:rsidRPr="00DF6399" w:rsidRDefault="00DF6399" w:rsidP="005605C0">
            <w:pPr>
              <w:rPr>
                <w:sz w:val="20"/>
                <w:szCs w:val="20"/>
              </w:rPr>
            </w:pPr>
            <w:r w:rsidRPr="00DF6399">
              <w:rPr>
                <w:sz w:val="20"/>
                <w:szCs w:val="20"/>
              </w:rPr>
              <w:t>6.8%</w:t>
            </w:r>
          </w:p>
        </w:tc>
      </w:tr>
      <w:tr w:rsidR="00DF6399" w:rsidRPr="00DF6399" w14:paraId="33F72811" w14:textId="77777777" w:rsidTr="00DF6399">
        <w:tc>
          <w:tcPr>
            <w:tcW w:w="0" w:type="auto"/>
          </w:tcPr>
          <w:p w14:paraId="2F299AAB" w14:textId="77777777" w:rsidR="00DF6399" w:rsidRPr="00DF6399" w:rsidRDefault="00DF6399" w:rsidP="005605C0">
            <w:pPr>
              <w:rPr>
                <w:sz w:val="20"/>
                <w:szCs w:val="20"/>
              </w:rPr>
            </w:pPr>
            <w:r w:rsidRPr="00DF6399">
              <w:rPr>
                <w:sz w:val="20"/>
                <w:szCs w:val="20"/>
              </w:rPr>
              <w:t>1412</w:t>
            </w:r>
          </w:p>
        </w:tc>
        <w:tc>
          <w:tcPr>
            <w:tcW w:w="0" w:type="auto"/>
          </w:tcPr>
          <w:p w14:paraId="6A1F6464" w14:textId="77777777" w:rsidR="00DF6399" w:rsidRPr="00DF6399" w:rsidRDefault="00DF6399" w:rsidP="005605C0">
            <w:pPr>
              <w:rPr>
                <w:sz w:val="20"/>
                <w:szCs w:val="20"/>
              </w:rPr>
            </w:pPr>
            <w:r w:rsidRPr="00DF6399">
              <w:rPr>
                <w:sz w:val="20"/>
                <w:szCs w:val="20"/>
              </w:rPr>
              <w:t>22,738,989</w:t>
            </w:r>
          </w:p>
        </w:tc>
        <w:tc>
          <w:tcPr>
            <w:tcW w:w="0" w:type="auto"/>
          </w:tcPr>
          <w:p w14:paraId="515B3B1A" w14:textId="77777777" w:rsidR="00DF6399" w:rsidRPr="00DF6399" w:rsidRDefault="00DF6399" w:rsidP="005605C0">
            <w:pPr>
              <w:rPr>
                <w:sz w:val="20"/>
                <w:szCs w:val="20"/>
              </w:rPr>
            </w:pPr>
            <w:r w:rsidRPr="00DF6399">
              <w:rPr>
                <w:sz w:val="20"/>
                <w:szCs w:val="20"/>
              </w:rPr>
              <w:t>5.2%</w:t>
            </w:r>
          </w:p>
        </w:tc>
      </w:tr>
      <w:tr w:rsidR="00DF6399" w:rsidRPr="00DF6399" w14:paraId="203AA3AC" w14:textId="77777777" w:rsidTr="00DF6399">
        <w:tc>
          <w:tcPr>
            <w:tcW w:w="0" w:type="auto"/>
          </w:tcPr>
          <w:p w14:paraId="2BC8E2ED" w14:textId="77777777" w:rsidR="00DF6399" w:rsidRPr="00DF6399" w:rsidRDefault="00DF6399" w:rsidP="005605C0">
            <w:pPr>
              <w:rPr>
                <w:sz w:val="20"/>
                <w:szCs w:val="20"/>
              </w:rPr>
            </w:pPr>
            <w:r w:rsidRPr="00DF6399">
              <w:rPr>
                <w:sz w:val="20"/>
                <w:szCs w:val="20"/>
              </w:rPr>
              <w:t>1300</w:t>
            </w:r>
          </w:p>
        </w:tc>
        <w:tc>
          <w:tcPr>
            <w:tcW w:w="0" w:type="auto"/>
          </w:tcPr>
          <w:p w14:paraId="54B67444" w14:textId="77777777" w:rsidR="00DF6399" w:rsidRPr="00DF6399" w:rsidRDefault="00DF6399" w:rsidP="005605C0">
            <w:pPr>
              <w:rPr>
                <w:sz w:val="20"/>
                <w:szCs w:val="20"/>
              </w:rPr>
            </w:pPr>
            <w:r w:rsidRPr="00DF6399">
              <w:rPr>
                <w:sz w:val="20"/>
                <w:szCs w:val="20"/>
              </w:rPr>
              <w:t>18,363,089</w:t>
            </w:r>
          </w:p>
        </w:tc>
        <w:tc>
          <w:tcPr>
            <w:tcW w:w="0" w:type="auto"/>
          </w:tcPr>
          <w:p w14:paraId="76972A31" w14:textId="77777777" w:rsidR="00DF6399" w:rsidRPr="00DF6399" w:rsidRDefault="00DF6399" w:rsidP="005605C0">
            <w:pPr>
              <w:rPr>
                <w:sz w:val="20"/>
                <w:szCs w:val="20"/>
              </w:rPr>
            </w:pPr>
            <w:r w:rsidRPr="00DF6399">
              <w:rPr>
                <w:sz w:val="20"/>
                <w:szCs w:val="20"/>
              </w:rPr>
              <w:t>4.2%</w:t>
            </w:r>
          </w:p>
        </w:tc>
      </w:tr>
      <w:tr w:rsidR="00DF6399" w:rsidRPr="00DF6399" w14:paraId="33CEF71E" w14:textId="77777777" w:rsidTr="00DF6399">
        <w:tc>
          <w:tcPr>
            <w:tcW w:w="0" w:type="auto"/>
          </w:tcPr>
          <w:p w14:paraId="04A5B95B" w14:textId="77777777" w:rsidR="00DF6399" w:rsidRPr="00DF6399" w:rsidRDefault="00DF6399" w:rsidP="005605C0">
            <w:pPr>
              <w:rPr>
                <w:sz w:val="20"/>
                <w:szCs w:val="20"/>
              </w:rPr>
            </w:pPr>
            <w:r w:rsidRPr="00DF6399">
              <w:rPr>
                <w:sz w:val="20"/>
                <w:szCs w:val="20"/>
              </w:rPr>
              <w:t>1380</w:t>
            </w:r>
          </w:p>
        </w:tc>
        <w:tc>
          <w:tcPr>
            <w:tcW w:w="0" w:type="auto"/>
          </w:tcPr>
          <w:p w14:paraId="64C4908D" w14:textId="77777777" w:rsidR="00DF6399" w:rsidRPr="00DF6399" w:rsidRDefault="00DF6399" w:rsidP="005605C0">
            <w:pPr>
              <w:rPr>
                <w:sz w:val="20"/>
                <w:szCs w:val="20"/>
              </w:rPr>
            </w:pPr>
            <w:r w:rsidRPr="00DF6399">
              <w:rPr>
                <w:sz w:val="20"/>
                <w:szCs w:val="20"/>
              </w:rPr>
              <w:t>16,600,330</w:t>
            </w:r>
          </w:p>
        </w:tc>
        <w:tc>
          <w:tcPr>
            <w:tcW w:w="0" w:type="auto"/>
          </w:tcPr>
          <w:p w14:paraId="63EA6FC6" w14:textId="77777777" w:rsidR="00DF6399" w:rsidRPr="00DF6399" w:rsidRDefault="00DF6399" w:rsidP="005605C0">
            <w:pPr>
              <w:rPr>
                <w:sz w:val="20"/>
                <w:szCs w:val="20"/>
              </w:rPr>
            </w:pPr>
            <w:r w:rsidRPr="00DF6399">
              <w:rPr>
                <w:sz w:val="20"/>
                <w:szCs w:val="20"/>
              </w:rPr>
              <w:t>3.8%</w:t>
            </w:r>
          </w:p>
        </w:tc>
      </w:tr>
      <w:tr w:rsidR="00DF6399" w:rsidRPr="00DF6399" w14:paraId="14FF42FA" w14:textId="77777777" w:rsidTr="00DF6399">
        <w:tc>
          <w:tcPr>
            <w:tcW w:w="0" w:type="auto"/>
          </w:tcPr>
          <w:p w14:paraId="25EAFADD" w14:textId="77777777" w:rsidR="00DF6399" w:rsidRPr="00DF6399" w:rsidRDefault="00DF6399" w:rsidP="005605C0">
            <w:pPr>
              <w:rPr>
                <w:sz w:val="20"/>
                <w:szCs w:val="20"/>
              </w:rPr>
            </w:pPr>
            <w:r w:rsidRPr="00DF6399">
              <w:rPr>
                <w:sz w:val="20"/>
                <w:szCs w:val="20"/>
              </w:rPr>
              <w:t>1420</w:t>
            </w:r>
          </w:p>
        </w:tc>
        <w:tc>
          <w:tcPr>
            <w:tcW w:w="0" w:type="auto"/>
          </w:tcPr>
          <w:p w14:paraId="42A6B645" w14:textId="77777777" w:rsidR="00DF6399" w:rsidRPr="00DF6399" w:rsidRDefault="00DF6399" w:rsidP="005605C0">
            <w:pPr>
              <w:rPr>
                <w:sz w:val="20"/>
                <w:szCs w:val="20"/>
              </w:rPr>
            </w:pPr>
            <w:r w:rsidRPr="00DF6399">
              <w:rPr>
                <w:sz w:val="20"/>
                <w:szCs w:val="20"/>
              </w:rPr>
              <w:t>14,785,421</w:t>
            </w:r>
          </w:p>
        </w:tc>
        <w:tc>
          <w:tcPr>
            <w:tcW w:w="0" w:type="auto"/>
          </w:tcPr>
          <w:p w14:paraId="10AB4192" w14:textId="77777777" w:rsidR="00DF6399" w:rsidRPr="00DF6399" w:rsidRDefault="00DF6399" w:rsidP="005605C0">
            <w:pPr>
              <w:rPr>
                <w:sz w:val="20"/>
                <w:szCs w:val="20"/>
              </w:rPr>
            </w:pPr>
            <w:r w:rsidRPr="00DF6399">
              <w:rPr>
                <w:sz w:val="20"/>
                <w:szCs w:val="20"/>
              </w:rPr>
              <w:t>3.4%</w:t>
            </w:r>
          </w:p>
        </w:tc>
      </w:tr>
      <w:tr w:rsidR="00DF6399" w:rsidRPr="00DF6399" w14:paraId="4C7BDC70" w14:textId="77777777" w:rsidTr="00DF6399">
        <w:tc>
          <w:tcPr>
            <w:tcW w:w="0" w:type="auto"/>
          </w:tcPr>
          <w:p w14:paraId="1FB9287F" w14:textId="77777777" w:rsidR="00DF6399" w:rsidRPr="00DF6399" w:rsidRDefault="00DF6399" w:rsidP="005605C0">
            <w:pPr>
              <w:rPr>
                <w:sz w:val="20"/>
                <w:szCs w:val="20"/>
              </w:rPr>
            </w:pPr>
            <w:r w:rsidRPr="00DF6399">
              <w:rPr>
                <w:sz w:val="20"/>
                <w:szCs w:val="20"/>
              </w:rPr>
              <w:t>1432</w:t>
            </w:r>
          </w:p>
        </w:tc>
        <w:tc>
          <w:tcPr>
            <w:tcW w:w="0" w:type="auto"/>
          </w:tcPr>
          <w:p w14:paraId="1D53420B" w14:textId="77777777" w:rsidR="00DF6399" w:rsidRPr="00DF6399" w:rsidRDefault="00DF6399" w:rsidP="005605C0">
            <w:pPr>
              <w:rPr>
                <w:sz w:val="20"/>
                <w:szCs w:val="20"/>
              </w:rPr>
            </w:pPr>
            <w:r w:rsidRPr="00DF6399">
              <w:rPr>
                <w:sz w:val="20"/>
                <w:szCs w:val="20"/>
              </w:rPr>
              <w:t>8,275,087</w:t>
            </w:r>
          </w:p>
        </w:tc>
        <w:tc>
          <w:tcPr>
            <w:tcW w:w="0" w:type="auto"/>
          </w:tcPr>
          <w:p w14:paraId="1E19526D" w14:textId="77777777" w:rsidR="00DF6399" w:rsidRPr="00DF6399" w:rsidRDefault="00DF6399" w:rsidP="005605C0">
            <w:pPr>
              <w:rPr>
                <w:sz w:val="20"/>
                <w:szCs w:val="20"/>
              </w:rPr>
            </w:pPr>
            <w:r w:rsidRPr="00DF6399">
              <w:rPr>
                <w:sz w:val="20"/>
                <w:szCs w:val="20"/>
              </w:rPr>
              <w:t>1.9%</w:t>
            </w:r>
          </w:p>
        </w:tc>
      </w:tr>
      <w:tr w:rsidR="00DF6399" w:rsidRPr="00DF6399" w14:paraId="53C16F56" w14:textId="77777777" w:rsidTr="00DF6399">
        <w:tc>
          <w:tcPr>
            <w:tcW w:w="0" w:type="auto"/>
          </w:tcPr>
          <w:p w14:paraId="46C4A169" w14:textId="77777777" w:rsidR="00DF6399" w:rsidRPr="00DF6399" w:rsidRDefault="00DF6399" w:rsidP="005605C0">
            <w:pPr>
              <w:rPr>
                <w:sz w:val="20"/>
                <w:szCs w:val="20"/>
              </w:rPr>
            </w:pPr>
            <w:r w:rsidRPr="00DF6399">
              <w:rPr>
                <w:sz w:val="20"/>
                <w:szCs w:val="20"/>
              </w:rPr>
              <w:t>1410</w:t>
            </w:r>
          </w:p>
        </w:tc>
        <w:tc>
          <w:tcPr>
            <w:tcW w:w="0" w:type="auto"/>
          </w:tcPr>
          <w:p w14:paraId="00710221" w14:textId="77777777" w:rsidR="00DF6399" w:rsidRPr="00DF6399" w:rsidRDefault="00DF6399" w:rsidP="005605C0">
            <w:pPr>
              <w:rPr>
                <w:sz w:val="20"/>
                <w:szCs w:val="20"/>
              </w:rPr>
            </w:pPr>
            <w:r w:rsidRPr="00DF6399">
              <w:rPr>
                <w:sz w:val="20"/>
                <w:szCs w:val="20"/>
              </w:rPr>
              <w:t>5,652,204</w:t>
            </w:r>
          </w:p>
        </w:tc>
        <w:tc>
          <w:tcPr>
            <w:tcW w:w="0" w:type="auto"/>
          </w:tcPr>
          <w:p w14:paraId="0A6B5C52" w14:textId="77777777" w:rsidR="00DF6399" w:rsidRPr="00DF6399" w:rsidRDefault="00DF6399" w:rsidP="005605C0">
            <w:pPr>
              <w:rPr>
                <w:sz w:val="20"/>
                <w:szCs w:val="20"/>
              </w:rPr>
            </w:pPr>
            <w:r w:rsidRPr="00DF6399">
              <w:rPr>
                <w:sz w:val="20"/>
                <w:szCs w:val="20"/>
              </w:rPr>
              <w:t>1.3%</w:t>
            </w:r>
          </w:p>
        </w:tc>
      </w:tr>
      <w:tr w:rsidR="00DF6399" w:rsidRPr="00DF6399" w14:paraId="075F0C2D" w14:textId="77777777" w:rsidTr="00DF6399">
        <w:tc>
          <w:tcPr>
            <w:tcW w:w="0" w:type="auto"/>
          </w:tcPr>
          <w:p w14:paraId="3ED90867" w14:textId="77777777" w:rsidR="00DF6399" w:rsidRPr="00DF6399" w:rsidRDefault="00DF6399" w:rsidP="005605C0">
            <w:pPr>
              <w:rPr>
                <w:sz w:val="20"/>
                <w:szCs w:val="20"/>
              </w:rPr>
            </w:pPr>
            <w:r w:rsidRPr="00DF6399">
              <w:rPr>
                <w:sz w:val="20"/>
                <w:szCs w:val="20"/>
              </w:rPr>
              <w:t>1340</w:t>
            </w:r>
          </w:p>
        </w:tc>
        <w:tc>
          <w:tcPr>
            <w:tcW w:w="0" w:type="auto"/>
          </w:tcPr>
          <w:p w14:paraId="27242499" w14:textId="77777777" w:rsidR="00DF6399" w:rsidRPr="00DF6399" w:rsidRDefault="00DF6399" w:rsidP="005605C0">
            <w:pPr>
              <w:rPr>
                <w:sz w:val="20"/>
                <w:szCs w:val="20"/>
              </w:rPr>
            </w:pPr>
            <w:r w:rsidRPr="00DF6399">
              <w:rPr>
                <w:sz w:val="20"/>
                <w:szCs w:val="20"/>
              </w:rPr>
              <w:t>5,035,511</w:t>
            </w:r>
          </w:p>
        </w:tc>
        <w:tc>
          <w:tcPr>
            <w:tcW w:w="0" w:type="auto"/>
          </w:tcPr>
          <w:p w14:paraId="309CB881" w14:textId="77777777" w:rsidR="00DF6399" w:rsidRPr="00DF6399" w:rsidRDefault="00DF6399" w:rsidP="005605C0">
            <w:pPr>
              <w:rPr>
                <w:sz w:val="20"/>
                <w:szCs w:val="20"/>
              </w:rPr>
            </w:pPr>
            <w:r w:rsidRPr="00DF6399">
              <w:rPr>
                <w:sz w:val="20"/>
                <w:szCs w:val="20"/>
              </w:rPr>
              <w:t>1.2%</w:t>
            </w:r>
          </w:p>
        </w:tc>
      </w:tr>
      <w:tr w:rsidR="00DF6399" w:rsidRPr="00DF6399" w14:paraId="54F89D96" w14:textId="77777777" w:rsidTr="00DF6399">
        <w:tc>
          <w:tcPr>
            <w:tcW w:w="0" w:type="auto"/>
          </w:tcPr>
          <w:p w14:paraId="6462CF9F" w14:textId="77777777" w:rsidR="00DF6399" w:rsidRPr="00DF6399" w:rsidRDefault="00DF6399" w:rsidP="005605C0">
            <w:pPr>
              <w:rPr>
                <w:sz w:val="20"/>
                <w:szCs w:val="20"/>
              </w:rPr>
            </w:pPr>
            <w:r w:rsidRPr="00DF6399">
              <w:rPr>
                <w:sz w:val="20"/>
                <w:szCs w:val="20"/>
              </w:rPr>
              <w:t>1390</w:t>
            </w:r>
          </w:p>
        </w:tc>
        <w:tc>
          <w:tcPr>
            <w:tcW w:w="0" w:type="auto"/>
          </w:tcPr>
          <w:p w14:paraId="3DC3E639" w14:textId="77777777" w:rsidR="00DF6399" w:rsidRPr="00DF6399" w:rsidRDefault="00DF6399" w:rsidP="005605C0">
            <w:pPr>
              <w:rPr>
                <w:sz w:val="20"/>
                <w:szCs w:val="20"/>
              </w:rPr>
            </w:pPr>
            <w:r w:rsidRPr="00DF6399">
              <w:rPr>
                <w:sz w:val="20"/>
                <w:szCs w:val="20"/>
              </w:rPr>
              <w:t>3,806,372</w:t>
            </w:r>
          </w:p>
        </w:tc>
        <w:tc>
          <w:tcPr>
            <w:tcW w:w="0" w:type="auto"/>
          </w:tcPr>
          <w:p w14:paraId="1F63DBEC" w14:textId="77777777" w:rsidR="00DF6399" w:rsidRPr="00DF6399" w:rsidRDefault="00DF6399" w:rsidP="005605C0">
            <w:pPr>
              <w:rPr>
                <w:sz w:val="20"/>
                <w:szCs w:val="20"/>
              </w:rPr>
            </w:pPr>
            <w:r w:rsidRPr="00DF6399">
              <w:rPr>
                <w:sz w:val="20"/>
                <w:szCs w:val="20"/>
              </w:rPr>
              <w:t>0.9%</w:t>
            </w:r>
          </w:p>
        </w:tc>
      </w:tr>
      <w:tr w:rsidR="00DF6399" w:rsidRPr="00DF6399" w14:paraId="518762DE" w14:textId="77777777" w:rsidTr="00DF6399">
        <w:tc>
          <w:tcPr>
            <w:tcW w:w="0" w:type="auto"/>
          </w:tcPr>
          <w:p w14:paraId="60C26DD0" w14:textId="77777777" w:rsidR="00DF6399" w:rsidRPr="00DF6399" w:rsidRDefault="00DF6399" w:rsidP="005605C0">
            <w:pPr>
              <w:rPr>
                <w:sz w:val="20"/>
                <w:szCs w:val="20"/>
              </w:rPr>
            </w:pPr>
            <w:r w:rsidRPr="00DF6399">
              <w:rPr>
                <w:sz w:val="20"/>
                <w:szCs w:val="20"/>
              </w:rPr>
              <w:t>1358</w:t>
            </w:r>
          </w:p>
        </w:tc>
        <w:tc>
          <w:tcPr>
            <w:tcW w:w="0" w:type="auto"/>
          </w:tcPr>
          <w:p w14:paraId="1DFBBB1A" w14:textId="77777777" w:rsidR="00DF6399" w:rsidRPr="00DF6399" w:rsidRDefault="00DF6399" w:rsidP="005605C0">
            <w:pPr>
              <w:rPr>
                <w:sz w:val="20"/>
                <w:szCs w:val="20"/>
              </w:rPr>
            </w:pPr>
            <w:r w:rsidRPr="00DF6399">
              <w:rPr>
                <w:sz w:val="20"/>
                <w:szCs w:val="20"/>
              </w:rPr>
              <w:t>3,122,473</w:t>
            </w:r>
          </w:p>
        </w:tc>
        <w:tc>
          <w:tcPr>
            <w:tcW w:w="0" w:type="auto"/>
          </w:tcPr>
          <w:p w14:paraId="5D45958E" w14:textId="77777777" w:rsidR="00DF6399" w:rsidRPr="00DF6399" w:rsidRDefault="00DF6399" w:rsidP="005605C0">
            <w:pPr>
              <w:rPr>
                <w:sz w:val="20"/>
                <w:szCs w:val="20"/>
              </w:rPr>
            </w:pPr>
            <w:r w:rsidRPr="00DF6399">
              <w:rPr>
                <w:sz w:val="20"/>
                <w:szCs w:val="20"/>
              </w:rPr>
              <w:t>0.7%</w:t>
            </w:r>
          </w:p>
        </w:tc>
      </w:tr>
      <w:tr w:rsidR="00DF6399" w:rsidRPr="00DF6399" w14:paraId="0DA7AB77" w14:textId="77777777" w:rsidTr="00DF6399">
        <w:tc>
          <w:tcPr>
            <w:tcW w:w="0" w:type="auto"/>
          </w:tcPr>
          <w:p w14:paraId="51E8C945" w14:textId="77777777" w:rsidR="00DF6399" w:rsidRPr="00DF6399" w:rsidRDefault="00DF6399" w:rsidP="005605C0">
            <w:pPr>
              <w:rPr>
                <w:sz w:val="20"/>
                <w:szCs w:val="20"/>
              </w:rPr>
            </w:pPr>
            <w:r w:rsidRPr="00DF6399">
              <w:rPr>
                <w:sz w:val="20"/>
                <w:szCs w:val="20"/>
              </w:rPr>
              <w:t>1368</w:t>
            </w:r>
          </w:p>
        </w:tc>
        <w:tc>
          <w:tcPr>
            <w:tcW w:w="0" w:type="auto"/>
          </w:tcPr>
          <w:p w14:paraId="6A7E481C" w14:textId="77777777" w:rsidR="00DF6399" w:rsidRPr="00DF6399" w:rsidRDefault="00DF6399" w:rsidP="005605C0">
            <w:pPr>
              <w:rPr>
                <w:sz w:val="20"/>
                <w:szCs w:val="20"/>
              </w:rPr>
            </w:pPr>
            <w:r w:rsidRPr="00DF6399">
              <w:rPr>
                <w:sz w:val="20"/>
                <w:szCs w:val="20"/>
              </w:rPr>
              <w:t>2,778,037</w:t>
            </w:r>
          </w:p>
        </w:tc>
        <w:tc>
          <w:tcPr>
            <w:tcW w:w="0" w:type="auto"/>
          </w:tcPr>
          <w:p w14:paraId="09A15788" w14:textId="77777777" w:rsidR="00DF6399" w:rsidRPr="00DF6399" w:rsidRDefault="00DF6399" w:rsidP="005605C0">
            <w:pPr>
              <w:rPr>
                <w:sz w:val="20"/>
                <w:szCs w:val="20"/>
              </w:rPr>
            </w:pPr>
            <w:r w:rsidRPr="00DF6399">
              <w:rPr>
                <w:sz w:val="20"/>
                <w:szCs w:val="20"/>
              </w:rPr>
              <w:t>0.6%</w:t>
            </w:r>
          </w:p>
        </w:tc>
      </w:tr>
      <w:tr w:rsidR="00DF6399" w:rsidRPr="00DF6399" w14:paraId="5432F12D" w14:textId="77777777" w:rsidTr="00DF6399">
        <w:tc>
          <w:tcPr>
            <w:tcW w:w="0" w:type="auto"/>
          </w:tcPr>
          <w:p w14:paraId="7469AA67" w14:textId="77777777" w:rsidR="00DF6399" w:rsidRPr="00DF6399" w:rsidRDefault="00DF6399" w:rsidP="005605C0">
            <w:pPr>
              <w:rPr>
                <w:sz w:val="20"/>
                <w:szCs w:val="20"/>
              </w:rPr>
            </w:pPr>
            <w:r w:rsidRPr="00DF6399">
              <w:rPr>
                <w:sz w:val="20"/>
                <w:szCs w:val="20"/>
              </w:rPr>
              <w:t>1388</w:t>
            </w:r>
          </w:p>
        </w:tc>
        <w:tc>
          <w:tcPr>
            <w:tcW w:w="0" w:type="auto"/>
          </w:tcPr>
          <w:p w14:paraId="14BB17C6" w14:textId="77777777" w:rsidR="00DF6399" w:rsidRPr="00DF6399" w:rsidRDefault="00DF6399" w:rsidP="005605C0">
            <w:pPr>
              <w:rPr>
                <w:sz w:val="20"/>
                <w:szCs w:val="20"/>
              </w:rPr>
            </w:pPr>
            <w:r w:rsidRPr="00DF6399">
              <w:rPr>
                <w:sz w:val="20"/>
                <w:szCs w:val="20"/>
              </w:rPr>
              <w:t>2,755,457</w:t>
            </w:r>
          </w:p>
        </w:tc>
        <w:tc>
          <w:tcPr>
            <w:tcW w:w="0" w:type="auto"/>
          </w:tcPr>
          <w:p w14:paraId="688BBF33" w14:textId="77777777" w:rsidR="00DF6399" w:rsidRPr="00DF6399" w:rsidRDefault="00DF6399" w:rsidP="005605C0">
            <w:pPr>
              <w:rPr>
                <w:sz w:val="20"/>
                <w:szCs w:val="20"/>
              </w:rPr>
            </w:pPr>
            <w:r w:rsidRPr="00DF6399">
              <w:rPr>
                <w:sz w:val="20"/>
                <w:szCs w:val="20"/>
              </w:rPr>
              <w:t>0.6%</w:t>
            </w:r>
          </w:p>
        </w:tc>
      </w:tr>
      <w:tr w:rsidR="00DF6399" w:rsidRPr="00DF6399" w14:paraId="77DCA14C" w14:textId="77777777" w:rsidTr="00DF6399">
        <w:tc>
          <w:tcPr>
            <w:tcW w:w="0" w:type="auto"/>
          </w:tcPr>
          <w:p w14:paraId="415B2988" w14:textId="77777777" w:rsidR="00DF6399" w:rsidRPr="00DF6399" w:rsidRDefault="00DF6399" w:rsidP="005605C0">
            <w:pPr>
              <w:rPr>
                <w:sz w:val="20"/>
                <w:szCs w:val="20"/>
              </w:rPr>
            </w:pPr>
            <w:r w:rsidRPr="00DF6399">
              <w:rPr>
                <w:sz w:val="20"/>
                <w:szCs w:val="20"/>
              </w:rPr>
              <w:t>1350</w:t>
            </w:r>
          </w:p>
        </w:tc>
        <w:tc>
          <w:tcPr>
            <w:tcW w:w="0" w:type="auto"/>
          </w:tcPr>
          <w:p w14:paraId="61552C9B" w14:textId="77777777" w:rsidR="00DF6399" w:rsidRPr="00DF6399" w:rsidRDefault="00DF6399" w:rsidP="005605C0">
            <w:pPr>
              <w:rPr>
                <w:sz w:val="20"/>
                <w:szCs w:val="20"/>
              </w:rPr>
            </w:pPr>
            <w:r w:rsidRPr="00DF6399">
              <w:rPr>
                <w:sz w:val="20"/>
                <w:szCs w:val="20"/>
              </w:rPr>
              <w:t>2,322,741</w:t>
            </w:r>
          </w:p>
        </w:tc>
        <w:tc>
          <w:tcPr>
            <w:tcW w:w="0" w:type="auto"/>
          </w:tcPr>
          <w:p w14:paraId="1B9D2D39" w14:textId="77777777" w:rsidR="00DF6399" w:rsidRPr="00DF6399" w:rsidRDefault="00DF6399" w:rsidP="005605C0">
            <w:pPr>
              <w:rPr>
                <w:sz w:val="20"/>
                <w:szCs w:val="20"/>
              </w:rPr>
            </w:pPr>
            <w:r w:rsidRPr="00DF6399">
              <w:rPr>
                <w:sz w:val="20"/>
                <w:szCs w:val="20"/>
              </w:rPr>
              <w:t>0.5%</w:t>
            </w:r>
          </w:p>
        </w:tc>
      </w:tr>
      <w:tr w:rsidR="00DF6399" w:rsidRPr="00DF6399" w14:paraId="0EB7A1C7" w14:textId="77777777" w:rsidTr="00DF6399">
        <w:tc>
          <w:tcPr>
            <w:tcW w:w="0" w:type="auto"/>
          </w:tcPr>
          <w:p w14:paraId="6624C649" w14:textId="77777777" w:rsidR="00DF6399" w:rsidRPr="00DF6399" w:rsidRDefault="00DF6399" w:rsidP="005605C0">
            <w:pPr>
              <w:rPr>
                <w:sz w:val="20"/>
                <w:szCs w:val="20"/>
              </w:rPr>
            </w:pPr>
            <w:r w:rsidRPr="00DF6399">
              <w:rPr>
                <w:sz w:val="20"/>
                <w:szCs w:val="20"/>
              </w:rPr>
              <w:t>1394</w:t>
            </w:r>
          </w:p>
        </w:tc>
        <w:tc>
          <w:tcPr>
            <w:tcW w:w="0" w:type="auto"/>
          </w:tcPr>
          <w:p w14:paraId="2BD7CB18" w14:textId="77777777" w:rsidR="00DF6399" w:rsidRPr="00DF6399" w:rsidRDefault="00DF6399" w:rsidP="005605C0">
            <w:pPr>
              <w:rPr>
                <w:sz w:val="20"/>
                <w:szCs w:val="20"/>
              </w:rPr>
            </w:pPr>
            <w:r w:rsidRPr="00DF6399">
              <w:rPr>
                <w:sz w:val="20"/>
                <w:szCs w:val="20"/>
              </w:rPr>
              <w:t>1,729,446</w:t>
            </w:r>
          </w:p>
        </w:tc>
        <w:tc>
          <w:tcPr>
            <w:tcW w:w="0" w:type="auto"/>
          </w:tcPr>
          <w:p w14:paraId="109712C4" w14:textId="77777777" w:rsidR="00DF6399" w:rsidRPr="00DF6399" w:rsidRDefault="00DF6399" w:rsidP="005605C0">
            <w:pPr>
              <w:rPr>
                <w:sz w:val="20"/>
                <w:szCs w:val="20"/>
              </w:rPr>
            </w:pPr>
            <w:r w:rsidRPr="00DF6399">
              <w:rPr>
                <w:sz w:val="20"/>
                <w:szCs w:val="20"/>
              </w:rPr>
              <w:t>0.4%</w:t>
            </w:r>
          </w:p>
        </w:tc>
      </w:tr>
      <w:tr w:rsidR="00DF6399" w:rsidRPr="00DF6399" w14:paraId="03BE6FD9" w14:textId="77777777" w:rsidTr="00DF6399">
        <w:tc>
          <w:tcPr>
            <w:tcW w:w="0" w:type="auto"/>
          </w:tcPr>
          <w:p w14:paraId="35C60817" w14:textId="77777777" w:rsidR="00DF6399" w:rsidRPr="00DF6399" w:rsidRDefault="00DF6399" w:rsidP="005605C0">
            <w:pPr>
              <w:rPr>
                <w:sz w:val="20"/>
                <w:szCs w:val="20"/>
              </w:rPr>
            </w:pPr>
            <w:r w:rsidRPr="00DF6399">
              <w:rPr>
                <w:sz w:val="20"/>
                <w:szCs w:val="20"/>
              </w:rPr>
              <w:t>1220</w:t>
            </w:r>
          </w:p>
        </w:tc>
        <w:tc>
          <w:tcPr>
            <w:tcW w:w="0" w:type="auto"/>
          </w:tcPr>
          <w:p w14:paraId="0931280F" w14:textId="77777777" w:rsidR="00DF6399" w:rsidRPr="00DF6399" w:rsidRDefault="00DF6399" w:rsidP="005605C0">
            <w:pPr>
              <w:rPr>
                <w:sz w:val="20"/>
                <w:szCs w:val="20"/>
              </w:rPr>
            </w:pPr>
            <w:r w:rsidRPr="00DF6399">
              <w:rPr>
                <w:sz w:val="20"/>
                <w:szCs w:val="20"/>
              </w:rPr>
              <w:t>1,726,123</w:t>
            </w:r>
          </w:p>
        </w:tc>
        <w:tc>
          <w:tcPr>
            <w:tcW w:w="0" w:type="auto"/>
          </w:tcPr>
          <w:p w14:paraId="3DDA88CA" w14:textId="77777777" w:rsidR="00DF6399" w:rsidRPr="00DF6399" w:rsidRDefault="00DF6399" w:rsidP="005605C0">
            <w:pPr>
              <w:rPr>
                <w:sz w:val="20"/>
                <w:szCs w:val="20"/>
              </w:rPr>
            </w:pPr>
            <w:r w:rsidRPr="00DF6399">
              <w:rPr>
                <w:sz w:val="20"/>
                <w:szCs w:val="20"/>
              </w:rPr>
              <w:t>0.4%</w:t>
            </w:r>
          </w:p>
        </w:tc>
      </w:tr>
    </w:tbl>
    <w:p w14:paraId="59A797D9" w14:textId="77777777" w:rsidR="00220808" w:rsidRPr="00DF6399" w:rsidRDefault="00220808" w:rsidP="00DF6399">
      <w:pPr>
        <w:jc w:val="left"/>
        <w:rPr>
          <w:i/>
          <w:iCs/>
          <w:sz w:val="21"/>
          <w:szCs w:val="20"/>
        </w:rPr>
      </w:pPr>
    </w:p>
    <w:p w14:paraId="0BA04C78" w14:textId="4E788E05" w:rsidR="00CE7085" w:rsidRPr="00DF6399" w:rsidRDefault="000B21EA" w:rsidP="00220808">
      <w:pPr>
        <w:ind w:left="720"/>
        <w:jc w:val="left"/>
        <w:rPr>
          <w:i/>
          <w:iCs/>
          <w:sz w:val="22"/>
          <w:szCs w:val="21"/>
        </w:rPr>
      </w:pPr>
      <w:r w:rsidRPr="00DF6399">
        <w:rPr>
          <w:i/>
          <w:iCs/>
          <w:sz w:val="22"/>
          <w:szCs w:val="21"/>
        </w:rPr>
        <w:t>Table 1 – Most common MSS values</w:t>
      </w:r>
    </w:p>
    <w:p w14:paraId="678F27BF" w14:textId="79F4AA11" w:rsidR="000B21EA" w:rsidRDefault="000B21EA" w:rsidP="00D77079">
      <w:pPr>
        <w:jc w:val="left"/>
        <w:rPr>
          <w:szCs w:val="22"/>
        </w:rPr>
      </w:pPr>
    </w:p>
    <w:p w14:paraId="41149512" w14:textId="77777777" w:rsidR="00B46CCA" w:rsidRDefault="000B21EA" w:rsidP="00220808">
      <w:pPr>
        <w:rPr>
          <w:szCs w:val="22"/>
        </w:rPr>
      </w:pPr>
      <w:r>
        <w:rPr>
          <w:szCs w:val="22"/>
        </w:rPr>
        <w:t xml:space="preserve">The 1460 value appears to correlate with </w:t>
      </w:r>
      <w:r w:rsidR="00DF6399">
        <w:rPr>
          <w:szCs w:val="22"/>
        </w:rPr>
        <w:t>a 1500 octet MTU and a 40 octet IPv4 and TCP packet header</w:t>
      </w:r>
      <w:r w:rsidR="0018309B">
        <w:rPr>
          <w:szCs w:val="22"/>
        </w:rPr>
        <w:t xml:space="preserve">. </w:t>
      </w:r>
    </w:p>
    <w:p w14:paraId="354BA40F" w14:textId="77777777" w:rsidR="00B46CCA" w:rsidRDefault="00B46CCA" w:rsidP="00220808">
      <w:pPr>
        <w:rPr>
          <w:szCs w:val="22"/>
        </w:rPr>
      </w:pPr>
    </w:p>
    <w:p w14:paraId="3A17FDAD" w14:textId="7CFBCCFC" w:rsidR="00B46CCA" w:rsidRDefault="00CC24E1" w:rsidP="00694E11">
      <w:pPr>
        <w:rPr>
          <w:szCs w:val="22"/>
        </w:rPr>
      </w:pPr>
      <w:r w:rsidRPr="00CC24E1">
        <w:rPr>
          <w:szCs w:val="22"/>
        </w:rPr>
        <w:t>We can separate the TCP MSS values used in IPv4 and IPv6, as shown in Table 2</w:t>
      </w:r>
      <w:r w:rsidR="0018309B">
        <w:rPr>
          <w:szCs w:val="22"/>
        </w:rPr>
        <w:t>.</w:t>
      </w:r>
    </w:p>
    <w:p w14:paraId="4DE6D421" w14:textId="77777777" w:rsidR="00B46CCA" w:rsidRDefault="00B46CCA" w:rsidP="00D77079">
      <w:pPr>
        <w:jc w:val="left"/>
        <w:rPr>
          <w:szCs w:val="22"/>
        </w:rPr>
      </w:pPr>
    </w:p>
    <w:tbl>
      <w:tblPr>
        <w:tblStyle w:val="TableGrid"/>
        <w:tblW w:w="0" w:type="auto"/>
        <w:tblInd w:w="607" w:type="dxa"/>
        <w:tblLook w:val="04A0" w:firstRow="1" w:lastRow="0" w:firstColumn="1" w:lastColumn="0" w:noHBand="0" w:noVBand="1"/>
      </w:tblPr>
      <w:tblGrid>
        <w:gridCol w:w="1041"/>
        <w:gridCol w:w="1054"/>
        <w:gridCol w:w="1129"/>
        <w:gridCol w:w="222"/>
        <w:gridCol w:w="1041"/>
        <w:gridCol w:w="1054"/>
        <w:gridCol w:w="1129"/>
      </w:tblGrid>
      <w:tr w:rsidR="00DF6399" w:rsidRPr="00DF6399" w14:paraId="1A7E0085" w14:textId="77777777" w:rsidTr="00DF6399">
        <w:tc>
          <w:tcPr>
            <w:tcW w:w="0" w:type="auto"/>
          </w:tcPr>
          <w:p w14:paraId="1DB2FA6F" w14:textId="77777777" w:rsidR="00DF6399" w:rsidRPr="0018309B" w:rsidRDefault="00DF6399" w:rsidP="00DF6399">
            <w:pPr>
              <w:rPr>
                <w:b/>
                <w:bCs/>
                <w:sz w:val="20"/>
                <w:szCs w:val="20"/>
              </w:rPr>
            </w:pPr>
            <w:r w:rsidRPr="0018309B">
              <w:rPr>
                <w:b/>
                <w:bCs/>
                <w:sz w:val="20"/>
                <w:szCs w:val="20"/>
              </w:rPr>
              <w:t>IPv4 MSS</w:t>
            </w:r>
          </w:p>
        </w:tc>
        <w:tc>
          <w:tcPr>
            <w:tcW w:w="0" w:type="auto"/>
          </w:tcPr>
          <w:p w14:paraId="763E2A58" w14:textId="77777777" w:rsidR="00DF6399" w:rsidRPr="0018309B" w:rsidRDefault="00DF6399" w:rsidP="00DF6399">
            <w:pPr>
              <w:rPr>
                <w:b/>
                <w:bCs/>
                <w:sz w:val="20"/>
                <w:szCs w:val="20"/>
              </w:rPr>
            </w:pPr>
            <w:r w:rsidRPr="0018309B">
              <w:rPr>
                <w:b/>
                <w:bCs/>
                <w:sz w:val="20"/>
                <w:szCs w:val="20"/>
              </w:rPr>
              <w:t>Count</w:t>
            </w:r>
          </w:p>
        </w:tc>
        <w:tc>
          <w:tcPr>
            <w:tcW w:w="0" w:type="auto"/>
          </w:tcPr>
          <w:p w14:paraId="49EB70BF" w14:textId="77777777" w:rsidR="00DF6399" w:rsidRPr="0018309B" w:rsidRDefault="00DF6399" w:rsidP="00DF6399">
            <w:pPr>
              <w:rPr>
                <w:b/>
                <w:bCs/>
                <w:sz w:val="20"/>
                <w:szCs w:val="20"/>
              </w:rPr>
            </w:pPr>
            <w:r w:rsidRPr="0018309B">
              <w:rPr>
                <w:b/>
                <w:bCs/>
                <w:sz w:val="20"/>
                <w:szCs w:val="20"/>
              </w:rPr>
              <w:t>Proportion</w:t>
            </w:r>
          </w:p>
        </w:tc>
        <w:tc>
          <w:tcPr>
            <w:tcW w:w="0" w:type="auto"/>
          </w:tcPr>
          <w:p w14:paraId="6851361C" w14:textId="52BA9FA5" w:rsidR="00DF6399" w:rsidRPr="0018309B" w:rsidRDefault="00DF6399" w:rsidP="00DF6399">
            <w:pPr>
              <w:rPr>
                <w:b/>
                <w:bCs/>
                <w:sz w:val="20"/>
                <w:szCs w:val="20"/>
              </w:rPr>
            </w:pPr>
          </w:p>
        </w:tc>
        <w:tc>
          <w:tcPr>
            <w:tcW w:w="0" w:type="auto"/>
          </w:tcPr>
          <w:p w14:paraId="0E95D180" w14:textId="1D6C73E0" w:rsidR="00DF6399" w:rsidRPr="0018309B" w:rsidRDefault="00DF6399" w:rsidP="00DF6399">
            <w:pPr>
              <w:rPr>
                <w:b/>
                <w:bCs/>
                <w:sz w:val="20"/>
                <w:szCs w:val="20"/>
              </w:rPr>
            </w:pPr>
            <w:r w:rsidRPr="0018309B">
              <w:rPr>
                <w:b/>
                <w:bCs/>
                <w:sz w:val="20"/>
                <w:szCs w:val="20"/>
              </w:rPr>
              <w:t>IPv6 MSS</w:t>
            </w:r>
          </w:p>
        </w:tc>
        <w:tc>
          <w:tcPr>
            <w:tcW w:w="0" w:type="auto"/>
          </w:tcPr>
          <w:p w14:paraId="2492E29C" w14:textId="0D3212C9" w:rsidR="00DF6399" w:rsidRPr="0018309B" w:rsidRDefault="00DF6399" w:rsidP="00DF6399">
            <w:pPr>
              <w:rPr>
                <w:b/>
                <w:bCs/>
                <w:sz w:val="20"/>
                <w:szCs w:val="20"/>
              </w:rPr>
            </w:pPr>
            <w:r w:rsidRPr="0018309B">
              <w:rPr>
                <w:b/>
                <w:bCs/>
                <w:sz w:val="20"/>
                <w:szCs w:val="20"/>
              </w:rPr>
              <w:t>Count</w:t>
            </w:r>
          </w:p>
        </w:tc>
        <w:tc>
          <w:tcPr>
            <w:tcW w:w="0" w:type="auto"/>
          </w:tcPr>
          <w:p w14:paraId="320C3C9C" w14:textId="55075408" w:rsidR="00DF6399" w:rsidRPr="0018309B" w:rsidRDefault="00DF6399" w:rsidP="00DF6399">
            <w:pPr>
              <w:rPr>
                <w:b/>
                <w:bCs/>
                <w:sz w:val="20"/>
                <w:szCs w:val="20"/>
              </w:rPr>
            </w:pPr>
            <w:r w:rsidRPr="0018309B">
              <w:rPr>
                <w:b/>
                <w:bCs/>
                <w:sz w:val="20"/>
                <w:szCs w:val="20"/>
              </w:rPr>
              <w:t>Proportion</w:t>
            </w:r>
          </w:p>
        </w:tc>
      </w:tr>
      <w:tr w:rsidR="00DF6399" w:rsidRPr="00DF6399" w14:paraId="38BA97B5" w14:textId="77777777" w:rsidTr="00DF6399">
        <w:tc>
          <w:tcPr>
            <w:tcW w:w="0" w:type="auto"/>
          </w:tcPr>
          <w:p w14:paraId="6EE6AB9B" w14:textId="77777777" w:rsidR="00DF6399" w:rsidRPr="00DF6399" w:rsidRDefault="00DF6399" w:rsidP="00DF6399">
            <w:pPr>
              <w:jc w:val="left"/>
              <w:rPr>
                <w:sz w:val="20"/>
                <w:szCs w:val="20"/>
              </w:rPr>
            </w:pPr>
            <w:r w:rsidRPr="00DF6399">
              <w:rPr>
                <w:sz w:val="20"/>
                <w:szCs w:val="20"/>
              </w:rPr>
              <w:t>1460</w:t>
            </w:r>
          </w:p>
        </w:tc>
        <w:tc>
          <w:tcPr>
            <w:tcW w:w="0" w:type="auto"/>
          </w:tcPr>
          <w:p w14:paraId="2252497A" w14:textId="77777777" w:rsidR="00DF6399" w:rsidRPr="00DF6399" w:rsidRDefault="00DF6399" w:rsidP="00DF6399">
            <w:pPr>
              <w:jc w:val="left"/>
              <w:rPr>
                <w:sz w:val="20"/>
                <w:szCs w:val="20"/>
              </w:rPr>
            </w:pPr>
            <w:r w:rsidRPr="00DF6399">
              <w:rPr>
                <w:sz w:val="20"/>
                <w:szCs w:val="20"/>
              </w:rPr>
              <w:t>77,911,398</w:t>
            </w:r>
          </w:p>
        </w:tc>
        <w:tc>
          <w:tcPr>
            <w:tcW w:w="0" w:type="auto"/>
          </w:tcPr>
          <w:p w14:paraId="49D9A403" w14:textId="77777777" w:rsidR="00DF6399" w:rsidRPr="00DF6399" w:rsidRDefault="00DF6399" w:rsidP="00DF6399">
            <w:pPr>
              <w:jc w:val="left"/>
              <w:rPr>
                <w:sz w:val="20"/>
                <w:szCs w:val="20"/>
              </w:rPr>
            </w:pPr>
            <w:r w:rsidRPr="00DF6399">
              <w:rPr>
                <w:sz w:val="20"/>
                <w:szCs w:val="20"/>
              </w:rPr>
              <w:t>22.8%</w:t>
            </w:r>
          </w:p>
        </w:tc>
        <w:tc>
          <w:tcPr>
            <w:tcW w:w="0" w:type="auto"/>
          </w:tcPr>
          <w:p w14:paraId="3D75E700" w14:textId="77777777" w:rsidR="00DF6399" w:rsidRPr="00DF6399" w:rsidRDefault="00DF6399" w:rsidP="00DF6399">
            <w:pPr>
              <w:jc w:val="left"/>
              <w:rPr>
                <w:sz w:val="20"/>
                <w:szCs w:val="20"/>
              </w:rPr>
            </w:pPr>
          </w:p>
        </w:tc>
        <w:tc>
          <w:tcPr>
            <w:tcW w:w="0" w:type="auto"/>
          </w:tcPr>
          <w:p w14:paraId="6F2BB1A8" w14:textId="77777777" w:rsidR="00DF6399" w:rsidRPr="00DF6399" w:rsidRDefault="00DF6399" w:rsidP="00DF6399">
            <w:pPr>
              <w:jc w:val="left"/>
              <w:rPr>
                <w:sz w:val="20"/>
                <w:szCs w:val="20"/>
              </w:rPr>
            </w:pPr>
            <w:r w:rsidRPr="00DF6399">
              <w:rPr>
                <w:sz w:val="20"/>
                <w:szCs w:val="20"/>
              </w:rPr>
              <w:t>1370</w:t>
            </w:r>
          </w:p>
        </w:tc>
        <w:tc>
          <w:tcPr>
            <w:tcW w:w="0" w:type="auto"/>
          </w:tcPr>
          <w:p w14:paraId="7A4B5EE2" w14:textId="77777777" w:rsidR="00DF6399" w:rsidRPr="00DF6399" w:rsidRDefault="00DF6399" w:rsidP="00DF6399">
            <w:pPr>
              <w:jc w:val="left"/>
              <w:rPr>
                <w:sz w:val="20"/>
                <w:szCs w:val="20"/>
              </w:rPr>
            </w:pPr>
            <w:r w:rsidRPr="00DF6399">
              <w:rPr>
                <w:sz w:val="20"/>
                <w:szCs w:val="20"/>
              </w:rPr>
              <w:t>25,423,389</w:t>
            </w:r>
          </w:p>
        </w:tc>
        <w:tc>
          <w:tcPr>
            <w:tcW w:w="0" w:type="auto"/>
          </w:tcPr>
          <w:p w14:paraId="3883F0D3" w14:textId="77777777" w:rsidR="00DF6399" w:rsidRPr="00DF6399" w:rsidRDefault="00DF6399" w:rsidP="00DF6399">
            <w:pPr>
              <w:jc w:val="left"/>
              <w:rPr>
                <w:sz w:val="20"/>
                <w:szCs w:val="20"/>
              </w:rPr>
            </w:pPr>
            <w:r w:rsidRPr="00DF6399">
              <w:rPr>
                <w:sz w:val="20"/>
                <w:szCs w:val="20"/>
              </w:rPr>
              <w:t>27.1%</w:t>
            </w:r>
          </w:p>
        </w:tc>
      </w:tr>
      <w:tr w:rsidR="00DF6399" w:rsidRPr="00DF6399" w14:paraId="1E1DF8F5" w14:textId="77777777" w:rsidTr="00DF6399">
        <w:tc>
          <w:tcPr>
            <w:tcW w:w="0" w:type="auto"/>
          </w:tcPr>
          <w:p w14:paraId="695AD869" w14:textId="77777777" w:rsidR="00DF6399" w:rsidRPr="00DF6399" w:rsidRDefault="00DF6399" w:rsidP="00DF6399">
            <w:pPr>
              <w:jc w:val="left"/>
              <w:rPr>
                <w:sz w:val="20"/>
                <w:szCs w:val="20"/>
              </w:rPr>
            </w:pPr>
            <w:r w:rsidRPr="00DF6399">
              <w:rPr>
                <w:sz w:val="20"/>
                <w:szCs w:val="20"/>
              </w:rPr>
              <w:t>1400</w:t>
            </w:r>
          </w:p>
        </w:tc>
        <w:tc>
          <w:tcPr>
            <w:tcW w:w="0" w:type="auto"/>
          </w:tcPr>
          <w:p w14:paraId="5D2D364B" w14:textId="77777777" w:rsidR="00DF6399" w:rsidRPr="00DF6399" w:rsidRDefault="00DF6399" w:rsidP="00DF6399">
            <w:pPr>
              <w:jc w:val="left"/>
              <w:rPr>
                <w:sz w:val="20"/>
                <w:szCs w:val="20"/>
              </w:rPr>
            </w:pPr>
            <w:r w:rsidRPr="00DF6399">
              <w:rPr>
                <w:sz w:val="20"/>
                <w:szCs w:val="20"/>
              </w:rPr>
              <w:t>65,318,372</w:t>
            </w:r>
          </w:p>
        </w:tc>
        <w:tc>
          <w:tcPr>
            <w:tcW w:w="0" w:type="auto"/>
          </w:tcPr>
          <w:p w14:paraId="2A88C8A5" w14:textId="77777777" w:rsidR="00DF6399" w:rsidRPr="00DF6399" w:rsidRDefault="00DF6399" w:rsidP="00DF6399">
            <w:pPr>
              <w:jc w:val="left"/>
              <w:rPr>
                <w:sz w:val="20"/>
                <w:szCs w:val="20"/>
              </w:rPr>
            </w:pPr>
            <w:r w:rsidRPr="00DF6399">
              <w:rPr>
                <w:sz w:val="20"/>
                <w:szCs w:val="20"/>
              </w:rPr>
              <w:t>19.1%</w:t>
            </w:r>
          </w:p>
        </w:tc>
        <w:tc>
          <w:tcPr>
            <w:tcW w:w="0" w:type="auto"/>
          </w:tcPr>
          <w:p w14:paraId="5C861CE9" w14:textId="77777777" w:rsidR="00DF6399" w:rsidRPr="00DF6399" w:rsidRDefault="00DF6399" w:rsidP="00DF6399">
            <w:pPr>
              <w:jc w:val="left"/>
              <w:rPr>
                <w:sz w:val="20"/>
                <w:szCs w:val="20"/>
              </w:rPr>
            </w:pPr>
          </w:p>
        </w:tc>
        <w:tc>
          <w:tcPr>
            <w:tcW w:w="0" w:type="auto"/>
          </w:tcPr>
          <w:p w14:paraId="200FEE9D" w14:textId="77777777" w:rsidR="00DF6399" w:rsidRPr="00DF6399" w:rsidRDefault="00DF6399" w:rsidP="00DF6399">
            <w:pPr>
              <w:jc w:val="left"/>
              <w:rPr>
                <w:sz w:val="20"/>
                <w:szCs w:val="20"/>
              </w:rPr>
            </w:pPr>
            <w:r w:rsidRPr="00DF6399">
              <w:rPr>
                <w:sz w:val="20"/>
                <w:szCs w:val="20"/>
              </w:rPr>
              <w:t>1440</w:t>
            </w:r>
          </w:p>
        </w:tc>
        <w:tc>
          <w:tcPr>
            <w:tcW w:w="0" w:type="auto"/>
          </w:tcPr>
          <w:p w14:paraId="1E41B9F4" w14:textId="77777777" w:rsidR="00DF6399" w:rsidRPr="00DF6399" w:rsidRDefault="00DF6399" w:rsidP="00DF6399">
            <w:pPr>
              <w:jc w:val="left"/>
              <w:rPr>
                <w:sz w:val="20"/>
                <w:szCs w:val="20"/>
              </w:rPr>
            </w:pPr>
            <w:r w:rsidRPr="00DF6399">
              <w:rPr>
                <w:sz w:val="20"/>
                <w:szCs w:val="20"/>
              </w:rPr>
              <w:t>19,496,868</w:t>
            </w:r>
          </w:p>
        </w:tc>
        <w:tc>
          <w:tcPr>
            <w:tcW w:w="0" w:type="auto"/>
          </w:tcPr>
          <w:p w14:paraId="5A8792F7" w14:textId="77777777" w:rsidR="00DF6399" w:rsidRPr="00DF6399" w:rsidRDefault="00DF6399" w:rsidP="00DF6399">
            <w:pPr>
              <w:jc w:val="left"/>
              <w:rPr>
                <w:sz w:val="20"/>
                <w:szCs w:val="20"/>
              </w:rPr>
            </w:pPr>
            <w:r w:rsidRPr="00DF6399">
              <w:rPr>
                <w:sz w:val="20"/>
                <w:szCs w:val="20"/>
              </w:rPr>
              <w:t>20.8%</w:t>
            </w:r>
          </w:p>
        </w:tc>
      </w:tr>
      <w:tr w:rsidR="00DF6399" w:rsidRPr="00DF6399" w14:paraId="26951B40" w14:textId="77777777" w:rsidTr="00DF6399">
        <w:tc>
          <w:tcPr>
            <w:tcW w:w="0" w:type="auto"/>
          </w:tcPr>
          <w:p w14:paraId="7EE47FB4" w14:textId="77777777" w:rsidR="00DF6399" w:rsidRPr="00DF6399" w:rsidRDefault="00DF6399" w:rsidP="00DF6399">
            <w:pPr>
              <w:jc w:val="left"/>
              <w:rPr>
                <w:sz w:val="20"/>
                <w:szCs w:val="20"/>
              </w:rPr>
            </w:pPr>
            <w:r w:rsidRPr="00DF6399">
              <w:rPr>
                <w:sz w:val="20"/>
                <w:szCs w:val="20"/>
              </w:rPr>
              <w:t>1452</w:t>
            </w:r>
          </w:p>
        </w:tc>
        <w:tc>
          <w:tcPr>
            <w:tcW w:w="0" w:type="auto"/>
          </w:tcPr>
          <w:p w14:paraId="1F041F25" w14:textId="77777777" w:rsidR="00DF6399" w:rsidRPr="00DF6399" w:rsidRDefault="00DF6399" w:rsidP="00DF6399">
            <w:pPr>
              <w:jc w:val="left"/>
              <w:rPr>
                <w:sz w:val="20"/>
                <w:szCs w:val="20"/>
              </w:rPr>
            </w:pPr>
            <w:r w:rsidRPr="00DF6399">
              <w:rPr>
                <w:sz w:val="20"/>
                <w:szCs w:val="20"/>
              </w:rPr>
              <w:t>38,914,004</w:t>
            </w:r>
          </w:p>
        </w:tc>
        <w:tc>
          <w:tcPr>
            <w:tcW w:w="0" w:type="auto"/>
          </w:tcPr>
          <w:p w14:paraId="7C2B8091" w14:textId="77777777" w:rsidR="00DF6399" w:rsidRPr="00DF6399" w:rsidRDefault="00DF6399" w:rsidP="00DF6399">
            <w:pPr>
              <w:jc w:val="left"/>
              <w:rPr>
                <w:sz w:val="20"/>
                <w:szCs w:val="20"/>
              </w:rPr>
            </w:pPr>
            <w:r w:rsidRPr="00DF6399">
              <w:rPr>
                <w:sz w:val="20"/>
                <w:szCs w:val="20"/>
              </w:rPr>
              <w:t>11.4%</w:t>
            </w:r>
          </w:p>
        </w:tc>
        <w:tc>
          <w:tcPr>
            <w:tcW w:w="0" w:type="auto"/>
          </w:tcPr>
          <w:p w14:paraId="2BF0285F" w14:textId="77777777" w:rsidR="00DF6399" w:rsidRPr="00DF6399" w:rsidRDefault="00DF6399" w:rsidP="00DF6399">
            <w:pPr>
              <w:jc w:val="left"/>
              <w:rPr>
                <w:sz w:val="20"/>
                <w:szCs w:val="20"/>
              </w:rPr>
            </w:pPr>
          </w:p>
        </w:tc>
        <w:tc>
          <w:tcPr>
            <w:tcW w:w="0" w:type="auto"/>
          </w:tcPr>
          <w:p w14:paraId="37499B5B" w14:textId="77777777" w:rsidR="00DF6399" w:rsidRPr="00DF6399" w:rsidRDefault="00DF6399" w:rsidP="00DF6399">
            <w:pPr>
              <w:jc w:val="left"/>
              <w:rPr>
                <w:sz w:val="20"/>
                <w:szCs w:val="20"/>
              </w:rPr>
            </w:pPr>
            <w:r w:rsidRPr="00DF6399">
              <w:rPr>
                <w:sz w:val="20"/>
                <w:szCs w:val="20"/>
              </w:rPr>
              <w:t>1432</w:t>
            </w:r>
          </w:p>
        </w:tc>
        <w:tc>
          <w:tcPr>
            <w:tcW w:w="0" w:type="auto"/>
          </w:tcPr>
          <w:p w14:paraId="1DD9B98B" w14:textId="77777777" w:rsidR="00DF6399" w:rsidRPr="00DF6399" w:rsidRDefault="00DF6399" w:rsidP="00DF6399">
            <w:pPr>
              <w:jc w:val="left"/>
              <w:rPr>
                <w:sz w:val="20"/>
                <w:szCs w:val="20"/>
              </w:rPr>
            </w:pPr>
            <w:r w:rsidRPr="00DF6399">
              <w:rPr>
                <w:sz w:val="20"/>
                <w:szCs w:val="20"/>
              </w:rPr>
              <w:t>7,772,563</w:t>
            </w:r>
          </w:p>
        </w:tc>
        <w:tc>
          <w:tcPr>
            <w:tcW w:w="0" w:type="auto"/>
          </w:tcPr>
          <w:p w14:paraId="44AFC7E9" w14:textId="77777777" w:rsidR="00DF6399" w:rsidRPr="00DF6399" w:rsidRDefault="00DF6399" w:rsidP="00DF6399">
            <w:pPr>
              <w:jc w:val="left"/>
              <w:rPr>
                <w:sz w:val="20"/>
                <w:szCs w:val="20"/>
              </w:rPr>
            </w:pPr>
            <w:r w:rsidRPr="00DF6399">
              <w:rPr>
                <w:sz w:val="20"/>
                <w:szCs w:val="20"/>
              </w:rPr>
              <w:t>8.3%</w:t>
            </w:r>
          </w:p>
        </w:tc>
      </w:tr>
      <w:tr w:rsidR="00DF6399" w:rsidRPr="00DF6399" w14:paraId="3C38596E" w14:textId="77777777" w:rsidTr="00DF6399">
        <w:tc>
          <w:tcPr>
            <w:tcW w:w="0" w:type="auto"/>
          </w:tcPr>
          <w:p w14:paraId="4143256A" w14:textId="77777777" w:rsidR="00DF6399" w:rsidRPr="00DF6399" w:rsidRDefault="00DF6399" w:rsidP="00DF6399">
            <w:pPr>
              <w:jc w:val="left"/>
              <w:rPr>
                <w:sz w:val="20"/>
                <w:szCs w:val="20"/>
              </w:rPr>
            </w:pPr>
            <w:r w:rsidRPr="00DF6399">
              <w:rPr>
                <w:sz w:val="20"/>
                <w:szCs w:val="20"/>
              </w:rPr>
              <w:t>1360</w:t>
            </w:r>
          </w:p>
        </w:tc>
        <w:tc>
          <w:tcPr>
            <w:tcW w:w="0" w:type="auto"/>
          </w:tcPr>
          <w:p w14:paraId="47FF3211" w14:textId="77777777" w:rsidR="00DF6399" w:rsidRPr="00DF6399" w:rsidRDefault="00DF6399" w:rsidP="00DF6399">
            <w:pPr>
              <w:jc w:val="left"/>
              <w:rPr>
                <w:sz w:val="20"/>
                <w:szCs w:val="20"/>
              </w:rPr>
            </w:pPr>
            <w:r w:rsidRPr="00DF6399">
              <w:rPr>
                <w:sz w:val="20"/>
                <w:szCs w:val="20"/>
              </w:rPr>
              <w:t>28,659,446</w:t>
            </w:r>
          </w:p>
        </w:tc>
        <w:tc>
          <w:tcPr>
            <w:tcW w:w="0" w:type="auto"/>
          </w:tcPr>
          <w:p w14:paraId="243098DC" w14:textId="77777777" w:rsidR="00DF6399" w:rsidRPr="00DF6399" w:rsidRDefault="00DF6399" w:rsidP="00DF6399">
            <w:pPr>
              <w:jc w:val="left"/>
              <w:rPr>
                <w:sz w:val="20"/>
                <w:szCs w:val="20"/>
              </w:rPr>
            </w:pPr>
            <w:r w:rsidRPr="00DF6399">
              <w:rPr>
                <w:sz w:val="20"/>
                <w:szCs w:val="20"/>
              </w:rPr>
              <w:t>8.4%</w:t>
            </w:r>
          </w:p>
        </w:tc>
        <w:tc>
          <w:tcPr>
            <w:tcW w:w="0" w:type="auto"/>
          </w:tcPr>
          <w:p w14:paraId="7764EBDD" w14:textId="77777777" w:rsidR="00DF6399" w:rsidRPr="00DF6399" w:rsidRDefault="00DF6399" w:rsidP="00DF6399">
            <w:pPr>
              <w:jc w:val="left"/>
              <w:rPr>
                <w:sz w:val="20"/>
                <w:szCs w:val="20"/>
              </w:rPr>
            </w:pPr>
          </w:p>
        </w:tc>
        <w:tc>
          <w:tcPr>
            <w:tcW w:w="0" w:type="auto"/>
          </w:tcPr>
          <w:p w14:paraId="75B9631C" w14:textId="77777777" w:rsidR="00DF6399" w:rsidRPr="00DF6399" w:rsidRDefault="00DF6399" w:rsidP="00DF6399">
            <w:pPr>
              <w:jc w:val="left"/>
              <w:rPr>
                <w:sz w:val="20"/>
                <w:szCs w:val="20"/>
              </w:rPr>
            </w:pPr>
            <w:r w:rsidRPr="00DF6399">
              <w:rPr>
                <w:sz w:val="20"/>
                <w:szCs w:val="20"/>
              </w:rPr>
              <w:t>1300</w:t>
            </w:r>
          </w:p>
        </w:tc>
        <w:tc>
          <w:tcPr>
            <w:tcW w:w="0" w:type="auto"/>
          </w:tcPr>
          <w:p w14:paraId="641C23AE" w14:textId="77777777" w:rsidR="00DF6399" w:rsidRPr="00DF6399" w:rsidRDefault="00DF6399" w:rsidP="00DF6399">
            <w:pPr>
              <w:jc w:val="left"/>
              <w:rPr>
                <w:sz w:val="20"/>
                <w:szCs w:val="20"/>
              </w:rPr>
            </w:pPr>
            <w:r w:rsidRPr="00DF6399">
              <w:rPr>
                <w:sz w:val="20"/>
                <w:szCs w:val="20"/>
              </w:rPr>
              <w:t>5,435,839</w:t>
            </w:r>
          </w:p>
        </w:tc>
        <w:tc>
          <w:tcPr>
            <w:tcW w:w="0" w:type="auto"/>
          </w:tcPr>
          <w:p w14:paraId="2691A374" w14:textId="77777777" w:rsidR="00DF6399" w:rsidRPr="00DF6399" w:rsidRDefault="00DF6399" w:rsidP="00DF6399">
            <w:pPr>
              <w:jc w:val="left"/>
              <w:rPr>
                <w:sz w:val="20"/>
                <w:szCs w:val="20"/>
              </w:rPr>
            </w:pPr>
            <w:r w:rsidRPr="00DF6399">
              <w:rPr>
                <w:sz w:val="20"/>
                <w:szCs w:val="20"/>
              </w:rPr>
              <w:t>5.8%</w:t>
            </w:r>
          </w:p>
        </w:tc>
      </w:tr>
      <w:tr w:rsidR="00DF6399" w:rsidRPr="00DF6399" w14:paraId="5913C338" w14:textId="77777777" w:rsidTr="00DF6399">
        <w:tc>
          <w:tcPr>
            <w:tcW w:w="0" w:type="auto"/>
          </w:tcPr>
          <w:p w14:paraId="58CBA4F4" w14:textId="77777777" w:rsidR="00DF6399" w:rsidRPr="00DF6399" w:rsidRDefault="00DF6399" w:rsidP="00DF6399">
            <w:pPr>
              <w:jc w:val="left"/>
              <w:rPr>
                <w:sz w:val="20"/>
                <w:szCs w:val="20"/>
              </w:rPr>
            </w:pPr>
            <w:r w:rsidRPr="00DF6399">
              <w:rPr>
                <w:sz w:val="20"/>
                <w:szCs w:val="20"/>
              </w:rPr>
              <w:t>1370</w:t>
            </w:r>
          </w:p>
        </w:tc>
        <w:tc>
          <w:tcPr>
            <w:tcW w:w="0" w:type="auto"/>
          </w:tcPr>
          <w:p w14:paraId="1784163C" w14:textId="77777777" w:rsidR="00DF6399" w:rsidRPr="00DF6399" w:rsidRDefault="00DF6399" w:rsidP="00DF6399">
            <w:pPr>
              <w:jc w:val="left"/>
              <w:rPr>
                <w:sz w:val="20"/>
                <w:szCs w:val="20"/>
              </w:rPr>
            </w:pPr>
            <w:r w:rsidRPr="00DF6399">
              <w:rPr>
                <w:sz w:val="20"/>
                <w:szCs w:val="20"/>
              </w:rPr>
              <w:t>21,589,995</w:t>
            </w:r>
          </w:p>
        </w:tc>
        <w:tc>
          <w:tcPr>
            <w:tcW w:w="0" w:type="auto"/>
          </w:tcPr>
          <w:p w14:paraId="4155BD5C" w14:textId="77777777" w:rsidR="00DF6399" w:rsidRPr="00DF6399" w:rsidRDefault="00DF6399" w:rsidP="00DF6399">
            <w:pPr>
              <w:jc w:val="left"/>
              <w:rPr>
                <w:sz w:val="20"/>
                <w:szCs w:val="20"/>
              </w:rPr>
            </w:pPr>
            <w:r w:rsidRPr="00DF6399">
              <w:rPr>
                <w:sz w:val="20"/>
                <w:szCs w:val="20"/>
              </w:rPr>
              <w:t>6.3%</w:t>
            </w:r>
          </w:p>
        </w:tc>
        <w:tc>
          <w:tcPr>
            <w:tcW w:w="0" w:type="auto"/>
          </w:tcPr>
          <w:p w14:paraId="114E49CB" w14:textId="77777777" w:rsidR="00DF6399" w:rsidRPr="00DF6399" w:rsidRDefault="00DF6399" w:rsidP="00DF6399">
            <w:pPr>
              <w:jc w:val="left"/>
              <w:rPr>
                <w:sz w:val="20"/>
                <w:szCs w:val="20"/>
              </w:rPr>
            </w:pPr>
          </w:p>
        </w:tc>
        <w:tc>
          <w:tcPr>
            <w:tcW w:w="0" w:type="auto"/>
          </w:tcPr>
          <w:p w14:paraId="03719C49" w14:textId="77777777" w:rsidR="00DF6399" w:rsidRPr="00DF6399" w:rsidRDefault="00DF6399" w:rsidP="00DF6399">
            <w:pPr>
              <w:jc w:val="left"/>
              <w:rPr>
                <w:sz w:val="20"/>
                <w:szCs w:val="20"/>
              </w:rPr>
            </w:pPr>
            <w:r w:rsidRPr="00DF6399">
              <w:rPr>
                <w:sz w:val="20"/>
                <w:szCs w:val="20"/>
              </w:rPr>
              <w:t>1400</w:t>
            </w:r>
          </w:p>
        </w:tc>
        <w:tc>
          <w:tcPr>
            <w:tcW w:w="0" w:type="auto"/>
          </w:tcPr>
          <w:p w14:paraId="38853E17" w14:textId="77777777" w:rsidR="00DF6399" w:rsidRPr="00DF6399" w:rsidRDefault="00DF6399" w:rsidP="00DF6399">
            <w:pPr>
              <w:jc w:val="left"/>
              <w:rPr>
                <w:sz w:val="20"/>
                <w:szCs w:val="20"/>
              </w:rPr>
            </w:pPr>
            <w:r w:rsidRPr="00DF6399">
              <w:rPr>
                <w:sz w:val="20"/>
                <w:szCs w:val="20"/>
              </w:rPr>
              <w:t>4,914,655</w:t>
            </w:r>
          </w:p>
        </w:tc>
        <w:tc>
          <w:tcPr>
            <w:tcW w:w="0" w:type="auto"/>
          </w:tcPr>
          <w:p w14:paraId="6AABBA37" w14:textId="77777777" w:rsidR="00DF6399" w:rsidRPr="00DF6399" w:rsidRDefault="00DF6399" w:rsidP="00DF6399">
            <w:pPr>
              <w:jc w:val="left"/>
              <w:rPr>
                <w:sz w:val="20"/>
                <w:szCs w:val="20"/>
              </w:rPr>
            </w:pPr>
            <w:r w:rsidRPr="00DF6399">
              <w:rPr>
                <w:sz w:val="20"/>
                <w:szCs w:val="20"/>
              </w:rPr>
              <w:t>5.2%</w:t>
            </w:r>
          </w:p>
        </w:tc>
      </w:tr>
      <w:tr w:rsidR="00DF6399" w:rsidRPr="00DF6399" w14:paraId="45B80EF5" w14:textId="77777777" w:rsidTr="00DF6399">
        <w:tc>
          <w:tcPr>
            <w:tcW w:w="0" w:type="auto"/>
          </w:tcPr>
          <w:p w14:paraId="6635231E" w14:textId="77777777" w:rsidR="00DF6399" w:rsidRPr="00DF6399" w:rsidRDefault="00DF6399" w:rsidP="00DF6399">
            <w:pPr>
              <w:jc w:val="left"/>
              <w:rPr>
                <w:sz w:val="20"/>
                <w:szCs w:val="20"/>
              </w:rPr>
            </w:pPr>
            <w:r w:rsidRPr="00DF6399">
              <w:rPr>
                <w:sz w:val="20"/>
                <w:szCs w:val="20"/>
              </w:rPr>
              <w:t>1412</w:t>
            </w:r>
          </w:p>
        </w:tc>
        <w:tc>
          <w:tcPr>
            <w:tcW w:w="0" w:type="auto"/>
          </w:tcPr>
          <w:p w14:paraId="1F9125B2" w14:textId="77777777" w:rsidR="00DF6399" w:rsidRPr="00DF6399" w:rsidRDefault="00DF6399" w:rsidP="00DF6399">
            <w:pPr>
              <w:jc w:val="left"/>
              <w:rPr>
                <w:sz w:val="20"/>
                <w:szCs w:val="20"/>
              </w:rPr>
            </w:pPr>
            <w:r w:rsidRPr="00DF6399">
              <w:rPr>
                <w:sz w:val="20"/>
                <w:szCs w:val="20"/>
              </w:rPr>
              <w:t>19,952,380</w:t>
            </w:r>
          </w:p>
        </w:tc>
        <w:tc>
          <w:tcPr>
            <w:tcW w:w="0" w:type="auto"/>
          </w:tcPr>
          <w:p w14:paraId="1E5FD171" w14:textId="77777777" w:rsidR="00DF6399" w:rsidRPr="00DF6399" w:rsidRDefault="00DF6399" w:rsidP="00DF6399">
            <w:pPr>
              <w:jc w:val="left"/>
              <w:rPr>
                <w:sz w:val="20"/>
                <w:szCs w:val="20"/>
              </w:rPr>
            </w:pPr>
            <w:r w:rsidRPr="00DF6399">
              <w:rPr>
                <w:sz w:val="20"/>
                <w:szCs w:val="20"/>
              </w:rPr>
              <w:t>5.8%</w:t>
            </w:r>
          </w:p>
        </w:tc>
        <w:tc>
          <w:tcPr>
            <w:tcW w:w="0" w:type="auto"/>
          </w:tcPr>
          <w:p w14:paraId="5CF2A33B" w14:textId="77777777" w:rsidR="00DF6399" w:rsidRPr="00DF6399" w:rsidRDefault="00DF6399" w:rsidP="00DF6399">
            <w:pPr>
              <w:jc w:val="left"/>
              <w:rPr>
                <w:sz w:val="20"/>
                <w:szCs w:val="20"/>
              </w:rPr>
            </w:pPr>
          </w:p>
        </w:tc>
        <w:tc>
          <w:tcPr>
            <w:tcW w:w="0" w:type="auto"/>
          </w:tcPr>
          <w:p w14:paraId="636CFDB3" w14:textId="77777777" w:rsidR="00DF6399" w:rsidRPr="00DF6399" w:rsidRDefault="00DF6399" w:rsidP="00DF6399">
            <w:pPr>
              <w:jc w:val="left"/>
              <w:rPr>
                <w:sz w:val="20"/>
                <w:szCs w:val="20"/>
              </w:rPr>
            </w:pPr>
            <w:r w:rsidRPr="00DF6399">
              <w:rPr>
                <w:sz w:val="20"/>
                <w:szCs w:val="20"/>
              </w:rPr>
              <w:t>1380</w:t>
            </w:r>
          </w:p>
        </w:tc>
        <w:tc>
          <w:tcPr>
            <w:tcW w:w="0" w:type="auto"/>
          </w:tcPr>
          <w:p w14:paraId="674DB21D" w14:textId="77777777" w:rsidR="00DF6399" w:rsidRPr="00DF6399" w:rsidRDefault="00DF6399" w:rsidP="00DF6399">
            <w:pPr>
              <w:jc w:val="left"/>
              <w:rPr>
                <w:sz w:val="20"/>
                <w:szCs w:val="20"/>
              </w:rPr>
            </w:pPr>
            <w:r w:rsidRPr="00DF6399">
              <w:rPr>
                <w:sz w:val="20"/>
                <w:szCs w:val="20"/>
              </w:rPr>
              <w:t>4,612,145</w:t>
            </w:r>
          </w:p>
        </w:tc>
        <w:tc>
          <w:tcPr>
            <w:tcW w:w="0" w:type="auto"/>
          </w:tcPr>
          <w:p w14:paraId="2AB6E691" w14:textId="77777777" w:rsidR="00DF6399" w:rsidRPr="00DF6399" w:rsidRDefault="00DF6399" w:rsidP="00DF6399">
            <w:pPr>
              <w:jc w:val="left"/>
              <w:rPr>
                <w:sz w:val="20"/>
                <w:szCs w:val="20"/>
              </w:rPr>
            </w:pPr>
            <w:r w:rsidRPr="00DF6399">
              <w:rPr>
                <w:sz w:val="20"/>
                <w:szCs w:val="20"/>
              </w:rPr>
              <w:t>4.9%</w:t>
            </w:r>
          </w:p>
        </w:tc>
      </w:tr>
      <w:tr w:rsidR="00DF6399" w:rsidRPr="00DF6399" w14:paraId="4FC66793" w14:textId="77777777" w:rsidTr="00DF6399">
        <w:tc>
          <w:tcPr>
            <w:tcW w:w="0" w:type="auto"/>
          </w:tcPr>
          <w:p w14:paraId="4122B561" w14:textId="77777777" w:rsidR="00DF6399" w:rsidRPr="00DF6399" w:rsidRDefault="00DF6399" w:rsidP="00DF6399">
            <w:pPr>
              <w:jc w:val="left"/>
              <w:rPr>
                <w:sz w:val="20"/>
                <w:szCs w:val="20"/>
              </w:rPr>
            </w:pPr>
            <w:r w:rsidRPr="00DF6399">
              <w:rPr>
                <w:sz w:val="20"/>
                <w:szCs w:val="20"/>
              </w:rPr>
              <w:t>1440</w:t>
            </w:r>
          </w:p>
        </w:tc>
        <w:tc>
          <w:tcPr>
            <w:tcW w:w="0" w:type="auto"/>
          </w:tcPr>
          <w:p w14:paraId="6B95250D" w14:textId="77777777" w:rsidR="00DF6399" w:rsidRPr="00DF6399" w:rsidRDefault="00DF6399" w:rsidP="00DF6399">
            <w:pPr>
              <w:jc w:val="left"/>
              <w:rPr>
                <w:sz w:val="20"/>
                <w:szCs w:val="20"/>
              </w:rPr>
            </w:pPr>
            <w:r w:rsidRPr="00DF6399">
              <w:rPr>
                <w:sz w:val="20"/>
                <w:szCs w:val="20"/>
              </w:rPr>
              <w:t>17,712,467</w:t>
            </w:r>
          </w:p>
        </w:tc>
        <w:tc>
          <w:tcPr>
            <w:tcW w:w="0" w:type="auto"/>
          </w:tcPr>
          <w:p w14:paraId="53BB4341" w14:textId="77777777" w:rsidR="00DF6399" w:rsidRPr="00DF6399" w:rsidRDefault="00DF6399" w:rsidP="00DF6399">
            <w:pPr>
              <w:jc w:val="left"/>
              <w:rPr>
                <w:sz w:val="20"/>
                <w:szCs w:val="20"/>
              </w:rPr>
            </w:pPr>
            <w:r w:rsidRPr="00DF6399">
              <w:rPr>
                <w:sz w:val="20"/>
                <w:szCs w:val="20"/>
              </w:rPr>
              <w:t>5.2%</w:t>
            </w:r>
          </w:p>
        </w:tc>
        <w:tc>
          <w:tcPr>
            <w:tcW w:w="0" w:type="auto"/>
          </w:tcPr>
          <w:p w14:paraId="5210053B" w14:textId="77777777" w:rsidR="00DF6399" w:rsidRPr="00DF6399" w:rsidRDefault="00DF6399" w:rsidP="00DF6399">
            <w:pPr>
              <w:jc w:val="left"/>
              <w:rPr>
                <w:sz w:val="20"/>
                <w:szCs w:val="20"/>
              </w:rPr>
            </w:pPr>
          </w:p>
        </w:tc>
        <w:tc>
          <w:tcPr>
            <w:tcW w:w="0" w:type="auto"/>
          </w:tcPr>
          <w:p w14:paraId="4BA5827F" w14:textId="77777777" w:rsidR="00DF6399" w:rsidRPr="00DF6399" w:rsidRDefault="00DF6399" w:rsidP="00DF6399">
            <w:pPr>
              <w:jc w:val="left"/>
              <w:rPr>
                <w:sz w:val="20"/>
                <w:szCs w:val="20"/>
              </w:rPr>
            </w:pPr>
            <w:r w:rsidRPr="00DF6399">
              <w:rPr>
                <w:sz w:val="20"/>
                <w:szCs w:val="20"/>
              </w:rPr>
              <w:t>1340</w:t>
            </w:r>
          </w:p>
        </w:tc>
        <w:tc>
          <w:tcPr>
            <w:tcW w:w="0" w:type="auto"/>
          </w:tcPr>
          <w:p w14:paraId="278C28B7" w14:textId="77777777" w:rsidR="00DF6399" w:rsidRPr="00DF6399" w:rsidRDefault="00DF6399" w:rsidP="00DF6399">
            <w:pPr>
              <w:jc w:val="left"/>
              <w:rPr>
                <w:sz w:val="20"/>
                <w:szCs w:val="20"/>
              </w:rPr>
            </w:pPr>
            <w:r w:rsidRPr="00DF6399">
              <w:rPr>
                <w:sz w:val="20"/>
                <w:szCs w:val="20"/>
              </w:rPr>
              <w:t>3,710,855</w:t>
            </w:r>
          </w:p>
        </w:tc>
        <w:tc>
          <w:tcPr>
            <w:tcW w:w="0" w:type="auto"/>
          </w:tcPr>
          <w:p w14:paraId="4702C182" w14:textId="77777777" w:rsidR="00DF6399" w:rsidRPr="00DF6399" w:rsidRDefault="00DF6399" w:rsidP="00DF6399">
            <w:pPr>
              <w:jc w:val="left"/>
              <w:rPr>
                <w:sz w:val="20"/>
                <w:szCs w:val="20"/>
              </w:rPr>
            </w:pPr>
            <w:r w:rsidRPr="00DF6399">
              <w:rPr>
                <w:sz w:val="20"/>
                <w:szCs w:val="20"/>
              </w:rPr>
              <w:t>4.0%</w:t>
            </w:r>
          </w:p>
        </w:tc>
      </w:tr>
      <w:tr w:rsidR="00DF6399" w:rsidRPr="00DF6399" w14:paraId="717E7D9F" w14:textId="77777777" w:rsidTr="00DF6399">
        <w:tc>
          <w:tcPr>
            <w:tcW w:w="0" w:type="auto"/>
          </w:tcPr>
          <w:p w14:paraId="098059F5" w14:textId="77777777" w:rsidR="00DF6399" w:rsidRPr="00DF6399" w:rsidRDefault="00DF6399" w:rsidP="00DF6399">
            <w:pPr>
              <w:jc w:val="left"/>
              <w:rPr>
                <w:sz w:val="20"/>
                <w:szCs w:val="20"/>
              </w:rPr>
            </w:pPr>
            <w:r w:rsidRPr="00DF6399">
              <w:rPr>
                <w:sz w:val="20"/>
                <w:szCs w:val="20"/>
              </w:rPr>
              <w:t>1300</w:t>
            </w:r>
          </w:p>
        </w:tc>
        <w:tc>
          <w:tcPr>
            <w:tcW w:w="0" w:type="auto"/>
          </w:tcPr>
          <w:p w14:paraId="1C07C088" w14:textId="77777777" w:rsidR="00DF6399" w:rsidRPr="00DF6399" w:rsidRDefault="00DF6399" w:rsidP="00DF6399">
            <w:pPr>
              <w:jc w:val="left"/>
              <w:rPr>
                <w:sz w:val="20"/>
                <w:szCs w:val="20"/>
              </w:rPr>
            </w:pPr>
            <w:r w:rsidRPr="00DF6399">
              <w:rPr>
                <w:sz w:val="20"/>
                <w:szCs w:val="20"/>
              </w:rPr>
              <w:t>12,927,250</w:t>
            </w:r>
          </w:p>
        </w:tc>
        <w:tc>
          <w:tcPr>
            <w:tcW w:w="0" w:type="auto"/>
          </w:tcPr>
          <w:p w14:paraId="7071E18B" w14:textId="77777777" w:rsidR="00DF6399" w:rsidRPr="00DF6399" w:rsidRDefault="00DF6399" w:rsidP="00DF6399">
            <w:pPr>
              <w:jc w:val="left"/>
              <w:rPr>
                <w:sz w:val="20"/>
                <w:szCs w:val="20"/>
              </w:rPr>
            </w:pPr>
            <w:r w:rsidRPr="00DF6399">
              <w:rPr>
                <w:sz w:val="20"/>
                <w:szCs w:val="20"/>
              </w:rPr>
              <w:t>3.8%</w:t>
            </w:r>
          </w:p>
        </w:tc>
        <w:tc>
          <w:tcPr>
            <w:tcW w:w="0" w:type="auto"/>
          </w:tcPr>
          <w:p w14:paraId="5BE67DEA" w14:textId="77777777" w:rsidR="00DF6399" w:rsidRPr="00DF6399" w:rsidRDefault="00DF6399" w:rsidP="00DF6399">
            <w:pPr>
              <w:jc w:val="left"/>
              <w:rPr>
                <w:sz w:val="20"/>
                <w:szCs w:val="20"/>
              </w:rPr>
            </w:pPr>
          </w:p>
        </w:tc>
        <w:tc>
          <w:tcPr>
            <w:tcW w:w="0" w:type="auto"/>
          </w:tcPr>
          <w:p w14:paraId="347973EB" w14:textId="77777777" w:rsidR="00DF6399" w:rsidRPr="00DF6399" w:rsidRDefault="00DF6399" w:rsidP="00DF6399">
            <w:pPr>
              <w:jc w:val="left"/>
              <w:rPr>
                <w:sz w:val="20"/>
                <w:szCs w:val="20"/>
              </w:rPr>
            </w:pPr>
            <w:r w:rsidRPr="00DF6399">
              <w:rPr>
                <w:sz w:val="20"/>
                <w:szCs w:val="20"/>
              </w:rPr>
              <w:t>1358</w:t>
            </w:r>
          </w:p>
        </w:tc>
        <w:tc>
          <w:tcPr>
            <w:tcW w:w="0" w:type="auto"/>
          </w:tcPr>
          <w:p w14:paraId="3260C627" w14:textId="77777777" w:rsidR="00DF6399" w:rsidRPr="00DF6399" w:rsidRDefault="00DF6399" w:rsidP="00DF6399">
            <w:pPr>
              <w:jc w:val="left"/>
              <w:rPr>
                <w:sz w:val="20"/>
                <w:szCs w:val="20"/>
              </w:rPr>
            </w:pPr>
            <w:r w:rsidRPr="00DF6399">
              <w:rPr>
                <w:sz w:val="20"/>
                <w:szCs w:val="20"/>
              </w:rPr>
              <w:t>2,815,663</w:t>
            </w:r>
          </w:p>
        </w:tc>
        <w:tc>
          <w:tcPr>
            <w:tcW w:w="0" w:type="auto"/>
          </w:tcPr>
          <w:p w14:paraId="459EA075" w14:textId="77777777" w:rsidR="00DF6399" w:rsidRPr="00DF6399" w:rsidRDefault="00DF6399" w:rsidP="00DF6399">
            <w:pPr>
              <w:jc w:val="left"/>
              <w:rPr>
                <w:sz w:val="20"/>
                <w:szCs w:val="20"/>
              </w:rPr>
            </w:pPr>
            <w:r w:rsidRPr="00DF6399">
              <w:rPr>
                <w:sz w:val="20"/>
                <w:szCs w:val="20"/>
              </w:rPr>
              <w:t>3.0%</w:t>
            </w:r>
          </w:p>
        </w:tc>
      </w:tr>
      <w:tr w:rsidR="00DF6399" w:rsidRPr="00DF6399" w14:paraId="01681089" w14:textId="77777777" w:rsidTr="00DF6399">
        <w:tc>
          <w:tcPr>
            <w:tcW w:w="0" w:type="auto"/>
          </w:tcPr>
          <w:p w14:paraId="1CA623CA" w14:textId="77777777" w:rsidR="00DF6399" w:rsidRPr="00DF6399" w:rsidRDefault="00DF6399" w:rsidP="00DF6399">
            <w:pPr>
              <w:jc w:val="left"/>
              <w:rPr>
                <w:sz w:val="20"/>
                <w:szCs w:val="20"/>
              </w:rPr>
            </w:pPr>
            <w:r w:rsidRPr="00DF6399">
              <w:rPr>
                <w:sz w:val="20"/>
                <w:szCs w:val="20"/>
              </w:rPr>
              <w:t>1420</w:t>
            </w:r>
          </w:p>
        </w:tc>
        <w:tc>
          <w:tcPr>
            <w:tcW w:w="0" w:type="auto"/>
          </w:tcPr>
          <w:p w14:paraId="2CB7CCEF" w14:textId="77777777" w:rsidR="00DF6399" w:rsidRPr="00DF6399" w:rsidRDefault="00DF6399" w:rsidP="00DF6399">
            <w:pPr>
              <w:jc w:val="left"/>
              <w:rPr>
                <w:sz w:val="20"/>
                <w:szCs w:val="20"/>
              </w:rPr>
            </w:pPr>
            <w:r w:rsidRPr="00DF6399">
              <w:rPr>
                <w:sz w:val="20"/>
                <w:szCs w:val="20"/>
              </w:rPr>
              <w:t>12,695,442</w:t>
            </w:r>
          </w:p>
        </w:tc>
        <w:tc>
          <w:tcPr>
            <w:tcW w:w="0" w:type="auto"/>
          </w:tcPr>
          <w:p w14:paraId="223DAA6B" w14:textId="77777777" w:rsidR="00DF6399" w:rsidRPr="00DF6399" w:rsidRDefault="00DF6399" w:rsidP="00DF6399">
            <w:pPr>
              <w:jc w:val="left"/>
              <w:rPr>
                <w:sz w:val="20"/>
                <w:szCs w:val="20"/>
              </w:rPr>
            </w:pPr>
            <w:r w:rsidRPr="00DF6399">
              <w:rPr>
                <w:sz w:val="20"/>
                <w:szCs w:val="20"/>
              </w:rPr>
              <w:t>3.7%</w:t>
            </w:r>
          </w:p>
        </w:tc>
        <w:tc>
          <w:tcPr>
            <w:tcW w:w="0" w:type="auto"/>
          </w:tcPr>
          <w:p w14:paraId="32BF8A30" w14:textId="77777777" w:rsidR="00DF6399" w:rsidRPr="00DF6399" w:rsidRDefault="00DF6399" w:rsidP="00DF6399">
            <w:pPr>
              <w:jc w:val="left"/>
              <w:rPr>
                <w:sz w:val="20"/>
                <w:szCs w:val="20"/>
              </w:rPr>
            </w:pPr>
          </w:p>
        </w:tc>
        <w:tc>
          <w:tcPr>
            <w:tcW w:w="0" w:type="auto"/>
          </w:tcPr>
          <w:p w14:paraId="79251991" w14:textId="77777777" w:rsidR="00DF6399" w:rsidRPr="00DF6399" w:rsidRDefault="00DF6399" w:rsidP="00DF6399">
            <w:pPr>
              <w:jc w:val="left"/>
              <w:rPr>
                <w:sz w:val="20"/>
                <w:szCs w:val="20"/>
              </w:rPr>
            </w:pPr>
            <w:r w:rsidRPr="00DF6399">
              <w:rPr>
                <w:sz w:val="20"/>
                <w:szCs w:val="20"/>
              </w:rPr>
              <w:t>1412</w:t>
            </w:r>
          </w:p>
        </w:tc>
        <w:tc>
          <w:tcPr>
            <w:tcW w:w="0" w:type="auto"/>
          </w:tcPr>
          <w:p w14:paraId="1F52D07B" w14:textId="77777777" w:rsidR="00DF6399" w:rsidRPr="00DF6399" w:rsidRDefault="00DF6399" w:rsidP="00DF6399">
            <w:pPr>
              <w:jc w:val="left"/>
              <w:rPr>
                <w:sz w:val="20"/>
                <w:szCs w:val="20"/>
              </w:rPr>
            </w:pPr>
            <w:r w:rsidRPr="00DF6399">
              <w:rPr>
                <w:sz w:val="20"/>
                <w:szCs w:val="20"/>
              </w:rPr>
              <w:t>2,786,609</w:t>
            </w:r>
          </w:p>
        </w:tc>
        <w:tc>
          <w:tcPr>
            <w:tcW w:w="0" w:type="auto"/>
          </w:tcPr>
          <w:p w14:paraId="4714BB73" w14:textId="77777777" w:rsidR="00DF6399" w:rsidRPr="00DF6399" w:rsidRDefault="00DF6399" w:rsidP="00DF6399">
            <w:pPr>
              <w:jc w:val="left"/>
              <w:rPr>
                <w:sz w:val="20"/>
                <w:szCs w:val="20"/>
              </w:rPr>
            </w:pPr>
            <w:r w:rsidRPr="00DF6399">
              <w:rPr>
                <w:sz w:val="20"/>
                <w:szCs w:val="20"/>
              </w:rPr>
              <w:t>3.0%</w:t>
            </w:r>
          </w:p>
        </w:tc>
      </w:tr>
      <w:tr w:rsidR="00DF6399" w:rsidRPr="00DF6399" w14:paraId="4DE3A95C" w14:textId="77777777" w:rsidTr="00DF6399">
        <w:tc>
          <w:tcPr>
            <w:tcW w:w="0" w:type="auto"/>
          </w:tcPr>
          <w:p w14:paraId="104EFE83" w14:textId="77777777" w:rsidR="00DF6399" w:rsidRPr="00DF6399" w:rsidRDefault="00DF6399" w:rsidP="00DF6399">
            <w:pPr>
              <w:jc w:val="left"/>
              <w:rPr>
                <w:sz w:val="20"/>
                <w:szCs w:val="20"/>
              </w:rPr>
            </w:pPr>
            <w:r w:rsidRPr="00DF6399">
              <w:rPr>
                <w:sz w:val="20"/>
                <w:szCs w:val="20"/>
              </w:rPr>
              <w:t>1380</w:t>
            </w:r>
          </w:p>
        </w:tc>
        <w:tc>
          <w:tcPr>
            <w:tcW w:w="0" w:type="auto"/>
          </w:tcPr>
          <w:p w14:paraId="4186978C" w14:textId="77777777" w:rsidR="00DF6399" w:rsidRPr="00DF6399" w:rsidRDefault="00DF6399" w:rsidP="00DF6399">
            <w:pPr>
              <w:jc w:val="left"/>
              <w:rPr>
                <w:sz w:val="20"/>
                <w:szCs w:val="20"/>
              </w:rPr>
            </w:pPr>
            <w:r w:rsidRPr="00DF6399">
              <w:rPr>
                <w:sz w:val="20"/>
                <w:szCs w:val="20"/>
              </w:rPr>
              <w:t>11,988,185</w:t>
            </w:r>
          </w:p>
        </w:tc>
        <w:tc>
          <w:tcPr>
            <w:tcW w:w="0" w:type="auto"/>
          </w:tcPr>
          <w:p w14:paraId="63709E6D" w14:textId="77777777" w:rsidR="00DF6399" w:rsidRPr="00DF6399" w:rsidRDefault="00DF6399" w:rsidP="00DF6399">
            <w:pPr>
              <w:jc w:val="left"/>
              <w:rPr>
                <w:sz w:val="20"/>
                <w:szCs w:val="20"/>
              </w:rPr>
            </w:pPr>
            <w:r w:rsidRPr="00DF6399">
              <w:rPr>
                <w:sz w:val="20"/>
                <w:szCs w:val="20"/>
              </w:rPr>
              <w:t>3.5%</w:t>
            </w:r>
          </w:p>
        </w:tc>
        <w:tc>
          <w:tcPr>
            <w:tcW w:w="0" w:type="auto"/>
          </w:tcPr>
          <w:p w14:paraId="727AA58B" w14:textId="77777777" w:rsidR="00DF6399" w:rsidRPr="00DF6399" w:rsidRDefault="00DF6399" w:rsidP="00DF6399">
            <w:pPr>
              <w:jc w:val="left"/>
              <w:rPr>
                <w:sz w:val="20"/>
                <w:szCs w:val="20"/>
              </w:rPr>
            </w:pPr>
          </w:p>
        </w:tc>
        <w:tc>
          <w:tcPr>
            <w:tcW w:w="0" w:type="auto"/>
          </w:tcPr>
          <w:p w14:paraId="662DBF8D" w14:textId="77777777" w:rsidR="00DF6399" w:rsidRPr="00DF6399" w:rsidRDefault="00DF6399" w:rsidP="00DF6399">
            <w:pPr>
              <w:jc w:val="left"/>
              <w:rPr>
                <w:sz w:val="20"/>
                <w:szCs w:val="20"/>
              </w:rPr>
            </w:pPr>
            <w:r w:rsidRPr="00DF6399">
              <w:rPr>
                <w:sz w:val="20"/>
                <w:szCs w:val="20"/>
              </w:rPr>
              <w:t>1368</w:t>
            </w:r>
          </w:p>
        </w:tc>
        <w:tc>
          <w:tcPr>
            <w:tcW w:w="0" w:type="auto"/>
          </w:tcPr>
          <w:p w14:paraId="041A8062" w14:textId="77777777" w:rsidR="00DF6399" w:rsidRPr="00DF6399" w:rsidRDefault="00DF6399" w:rsidP="00DF6399">
            <w:pPr>
              <w:jc w:val="left"/>
              <w:rPr>
                <w:sz w:val="20"/>
                <w:szCs w:val="20"/>
              </w:rPr>
            </w:pPr>
            <w:r w:rsidRPr="00DF6399">
              <w:rPr>
                <w:sz w:val="20"/>
                <w:szCs w:val="20"/>
              </w:rPr>
              <w:t>2,761,014</w:t>
            </w:r>
          </w:p>
        </w:tc>
        <w:tc>
          <w:tcPr>
            <w:tcW w:w="0" w:type="auto"/>
          </w:tcPr>
          <w:p w14:paraId="07BBE242" w14:textId="77777777" w:rsidR="00DF6399" w:rsidRPr="00DF6399" w:rsidRDefault="00DF6399" w:rsidP="00DF6399">
            <w:pPr>
              <w:jc w:val="left"/>
              <w:rPr>
                <w:sz w:val="20"/>
                <w:szCs w:val="20"/>
              </w:rPr>
            </w:pPr>
            <w:r w:rsidRPr="00DF6399">
              <w:rPr>
                <w:sz w:val="20"/>
                <w:szCs w:val="20"/>
              </w:rPr>
              <w:t>2.9%</w:t>
            </w:r>
          </w:p>
        </w:tc>
      </w:tr>
      <w:tr w:rsidR="00DF6399" w:rsidRPr="00DF6399" w14:paraId="7E1A4C35" w14:textId="77777777" w:rsidTr="00DF6399">
        <w:tc>
          <w:tcPr>
            <w:tcW w:w="0" w:type="auto"/>
          </w:tcPr>
          <w:p w14:paraId="31E50EC8" w14:textId="77777777" w:rsidR="00DF6399" w:rsidRPr="00DF6399" w:rsidRDefault="00DF6399" w:rsidP="00DF6399">
            <w:pPr>
              <w:jc w:val="left"/>
              <w:rPr>
                <w:sz w:val="20"/>
                <w:szCs w:val="20"/>
              </w:rPr>
            </w:pPr>
            <w:r w:rsidRPr="00DF6399">
              <w:rPr>
                <w:sz w:val="20"/>
                <w:szCs w:val="20"/>
              </w:rPr>
              <w:t>1410</w:t>
            </w:r>
          </w:p>
        </w:tc>
        <w:tc>
          <w:tcPr>
            <w:tcW w:w="0" w:type="auto"/>
          </w:tcPr>
          <w:p w14:paraId="3B74D8C3" w14:textId="77777777" w:rsidR="00DF6399" w:rsidRPr="00DF6399" w:rsidRDefault="00DF6399" w:rsidP="00DF6399">
            <w:pPr>
              <w:jc w:val="left"/>
              <w:rPr>
                <w:sz w:val="20"/>
                <w:szCs w:val="20"/>
              </w:rPr>
            </w:pPr>
            <w:r w:rsidRPr="00DF6399">
              <w:rPr>
                <w:sz w:val="20"/>
                <w:szCs w:val="20"/>
              </w:rPr>
              <w:t>5,514,361</w:t>
            </w:r>
          </w:p>
        </w:tc>
        <w:tc>
          <w:tcPr>
            <w:tcW w:w="0" w:type="auto"/>
          </w:tcPr>
          <w:p w14:paraId="0CAC7CF8" w14:textId="77777777" w:rsidR="00DF6399" w:rsidRPr="00DF6399" w:rsidRDefault="00DF6399" w:rsidP="00DF6399">
            <w:pPr>
              <w:jc w:val="left"/>
              <w:rPr>
                <w:sz w:val="20"/>
                <w:szCs w:val="20"/>
              </w:rPr>
            </w:pPr>
            <w:r w:rsidRPr="00DF6399">
              <w:rPr>
                <w:sz w:val="20"/>
                <w:szCs w:val="20"/>
              </w:rPr>
              <w:t>1.6%</w:t>
            </w:r>
          </w:p>
        </w:tc>
        <w:tc>
          <w:tcPr>
            <w:tcW w:w="0" w:type="auto"/>
          </w:tcPr>
          <w:p w14:paraId="5042FE8C" w14:textId="77777777" w:rsidR="00DF6399" w:rsidRPr="00DF6399" w:rsidRDefault="00DF6399" w:rsidP="00DF6399">
            <w:pPr>
              <w:jc w:val="left"/>
              <w:rPr>
                <w:sz w:val="20"/>
                <w:szCs w:val="20"/>
              </w:rPr>
            </w:pPr>
          </w:p>
        </w:tc>
        <w:tc>
          <w:tcPr>
            <w:tcW w:w="0" w:type="auto"/>
          </w:tcPr>
          <w:p w14:paraId="352C3380" w14:textId="77777777" w:rsidR="00DF6399" w:rsidRPr="00DF6399" w:rsidRDefault="00DF6399" w:rsidP="00DF6399">
            <w:pPr>
              <w:jc w:val="left"/>
              <w:rPr>
                <w:sz w:val="20"/>
                <w:szCs w:val="20"/>
              </w:rPr>
            </w:pPr>
            <w:r w:rsidRPr="00DF6399">
              <w:rPr>
                <w:sz w:val="20"/>
                <w:szCs w:val="20"/>
              </w:rPr>
              <w:t>1390</w:t>
            </w:r>
          </w:p>
        </w:tc>
        <w:tc>
          <w:tcPr>
            <w:tcW w:w="0" w:type="auto"/>
          </w:tcPr>
          <w:p w14:paraId="7BC08BE4" w14:textId="77777777" w:rsidR="00DF6399" w:rsidRPr="00DF6399" w:rsidRDefault="00DF6399" w:rsidP="00DF6399">
            <w:pPr>
              <w:jc w:val="left"/>
              <w:rPr>
                <w:sz w:val="20"/>
                <w:szCs w:val="20"/>
              </w:rPr>
            </w:pPr>
            <w:r w:rsidRPr="00DF6399">
              <w:rPr>
                <w:sz w:val="20"/>
                <w:szCs w:val="20"/>
              </w:rPr>
              <w:t>2,684,566</w:t>
            </w:r>
          </w:p>
        </w:tc>
        <w:tc>
          <w:tcPr>
            <w:tcW w:w="0" w:type="auto"/>
          </w:tcPr>
          <w:p w14:paraId="24C3943A" w14:textId="77777777" w:rsidR="00DF6399" w:rsidRPr="00DF6399" w:rsidRDefault="00DF6399" w:rsidP="00DF6399">
            <w:pPr>
              <w:jc w:val="left"/>
              <w:rPr>
                <w:sz w:val="20"/>
                <w:szCs w:val="20"/>
              </w:rPr>
            </w:pPr>
            <w:r w:rsidRPr="00DF6399">
              <w:rPr>
                <w:sz w:val="20"/>
                <w:szCs w:val="20"/>
              </w:rPr>
              <w:t>2.9%</w:t>
            </w:r>
          </w:p>
        </w:tc>
      </w:tr>
      <w:tr w:rsidR="00DF6399" w:rsidRPr="00DF6399" w14:paraId="1E452C8D" w14:textId="77777777" w:rsidTr="00DF6399">
        <w:tc>
          <w:tcPr>
            <w:tcW w:w="0" w:type="auto"/>
          </w:tcPr>
          <w:p w14:paraId="51EA96F9" w14:textId="77777777" w:rsidR="00DF6399" w:rsidRPr="00DF6399" w:rsidRDefault="00DF6399" w:rsidP="00DF6399">
            <w:pPr>
              <w:jc w:val="left"/>
              <w:rPr>
                <w:sz w:val="20"/>
                <w:szCs w:val="20"/>
              </w:rPr>
            </w:pPr>
            <w:r w:rsidRPr="00DF6399">
              <w:rPr>
                <w:sz w:val="20"/>
                <w:szCs w:val="20"/>
              </w:rPr>
              <w:t>1388</w:t>
            </w:r>
          </w:p>
        </w:tc>
        <w:tc>
          <w:tcPr>
            <w:tcW w:w="0" w:type="auto"/>
          </w:tcPr>
          <w:p w14:paraId="2FAEA2E7" w14:textId="77777777" w:rsidR="00DF6399" w:rsidRPr="00DF6399" w:rsidRDefault="00DF6399" w:rsidP="00DF6399">
            <w:pPr>
              <w:jc w:val="left"/>
              <w:rPr>
                <w:sz w:val="20"/>
                <w:szCs w:val="20"/>
              </w:rPr>
            </w:pPr>
            <w:r w:rsidRPr="00DF6399">
              <w:rPr>
                <w:sz w:val="20"/>
                <w:szCs w:val="20"/>
              </w:rPr>
              <w:t>2,688,249</w:t>
            </w:r>
          </w:p>
        </w:tc>
        <w:tc>
          <w:tcPr>
            <w:tcW w:w="0" w:type="auto"/>
          </w:tcPr>
          <w:p w14:paraId="59AC4697" w14:textId="77777777" w:rsidR="00DF6399" w:rsidRPr="00DF6399" w:rsidRDefault="00DF6399" w:rsidP="00DF6399">
            <w:pPr>
              <w:jc w:val="left"/>
              <w:rPr>
                <w:sz w:val="20"/>
                <w:szCs w:val="20"/>
              </w:rPr>
            </w:pPr>
            <w:r w:rsidRPr="00DF6399">
              <w:rPr>
                <w:sz w:val="20"/>
                <w:szCs w:val="20"/>
              </w:rPr>
              <w:t>0.8%</w:t>
            </w:r>
          </w:p>
        </w:tc>
        <w:tc>
          <w:tcPr>
            <w:tcW w:w="0" w:type="auto"/>
          </w:tcPr>
          <w:p w14:paraId="411D046B" w14:textId="77777777" w:rsidR="00DF6399" w:rsidRPr="00DF6399" w:rsidRDefault="00DF6399" w:rsidP="00DF6399">
            <w:pPr>
              <w:jc w:val="left"/>
              <w:rPr>
                <w:sz w:val="20"/>
                <w:szCs w:val="20"/>
              </w:rPr>
            </w:pPr>
          </w:p>
        </w:tc>
        <w:tc>
          <w:tcPr>
            <w:tcW w:w="0" w:type="auto"/>
          </w:tcPr>
          <w:p w14:paraId="113F567D" w14:textId="77777777" w:rsidR="00DF6399" w:rsidRPr="00DF6399" w:rsidRDefault="00DF6399" w:rsidP="00DF6399">
            <w:pPr>
              <w:jc w:val="left"/>
              <w:rPr>
                <w:sz w:val="20"/>
                <w:szCs w:val="20"/>
              </w:rPr>
            </w:pPr>
            <w:r w:rsidRPr="00DF6399">
              <w:rPr>
                <w:sz w:val="20"/>
                <w:szCs w:val="20"/>
              </w:rPr>
              <w:t>1420</w:t>
            </w:r>
          </w:p>
        </w:tc>
        <w:tc>
          <w:tcPr>
            <w:tcW w:w="0" w:type="auto"/>
          </w:tcPr>
          <w:p w14:paraId="45E5B62D" w14:textId="77777777" w:rsidR="00DF6399" w:rsidRPr="00DF6399" w:rsidRDefault="00DF6399" w:rsidP="00DF6399">
            <w:pPr>
              <w:jc w:val="left"/>
              <w:rPr>
                <w:sz w:val="20"/>
                <w:szCs w:val="20"/>
              </w:rPr>
            </w:pPr>
            <w:r w:rsidRPr="00DF6399">
              <w:rPr>
                <w:sz w:val="20"/>
                <w:szCs w:val="20"/>
              </w:rPr>
              <w:t>2,089,979</w:t>
            </w:r>
          </w:p>
        </w:tc>
        <w:tc>
          <w:tcPr>
            <w:tcW w:w="0" w:type="auto"/>
          </w:tcPr>
          <w:p w14:paraId="188AC21A" w14:textId="77777777" w:rsidR="00DF6399" w:rsidRPr="00DF6399" w:rsidRDefault="00DF6399" w:rsidP="00DF6399">
            <w:pPr>
              <w:jc w:val="left"/>
              <w:rPr>
                <w:sz w:val="20"/>
                <w:szCs w:val="20"/>
              </w:rPr>
            </w:pPr>
            <w:r w:rsidRPr="00DF6399">
              <w:rPr>
                <w:sz w:val="20"/>
                <w:szCs w:val="20"/>
              </w:rPr>
              <w:t>2.2%</w:t>
            </w:r>
          </w:p>
        </w:tc>
      </w:tr>
      <w:tr w:rsidR="00DF6399" w:rsidRPr="00DF6399" w14:paraId="652C83CC" w14:textId="77777777" w:rsidTr="00DF6399">
        <w:tc>
          <w:tcPr>
            <w:tcW w:w="0" w:type="auto"/>
          </w:tcPr>
          <w:p w14:paraId="5ECACD2D" w14:textId="77777777" w:rsidR="00DF6399" w:rsidRPr="00DF6399" w:rsidRDefault="00DF6399" w:rsidP="00DF6399">
            <w:pPr>
              <w:jc w:val="left"/>
              <w:rPr>
                <w:sz w:val="20"/>
                <w:szCs w:val="20"/>
              </w:rPr>
            </w:pPr>
            <w:r w:rsidRPr="00DF6399">
              <w:rPr>
                <w:sz w:val="20"/>
                <w:szCs w:val="20"/>
              </w:rPr>
              <w:t>1414</w:t>
            </w:r>
          </w:p>
        </w:tc>
        <w:tc>
          <w:tcPr>
            <w:tcW w:w="0" w:type="auto"/>
          </w:tcPr>
          <w:p w14:paraId="252E1AC8" w14:textId="77777777" w:rsidR="00DF6399" w:rsidRPr="00DF6399" w:rsidRDefault="00DF6399" w:rsidP="00DF6399">
            <w:pPr>
              <w:jc w:val="left"/>
              <w:rPr>
                <w:sz w:val="20"/>
                <w:szCs w:val="20"/>
              </w:rPr>
            </w:pPr>
            <w:r w:rsidRPr="00DF6399">
              <w:rPr>
                <w:sz w:val="20"/>
                <w:szCs w:val="20"/>
              </w:rPr>
              <w:t>1,458,592</w:t>
            </w:r>
          </w:p>
        </w:tc>
        <w:tc>
          <w:tcPr>
            <w:tcW w:w="0" w:type="auto"/>
          </w:tcPr>
          <w:p w14:paraId="74C61F8D" w14:textId="77777777" w:rsidR="00DF6399" w:rsidRPr="00DF6399" w:rsidRDefault="00DF6399" w:rsidP="00DF6399">
            <w:pPr>
              <w:jc w:val="left"/>
              <w:rPr>
                <w:sz w:val="20"/>
                <w:szCs w:val="20"/>
              </w:rPr>
            </w:pPr>
            <w:r w:rsidRPr="00DF6399">
              <w:rPr>
                <w:sz w:val="20"/>
                <w:szCs w:val="20"/>
              </w:rPr>
              <w:t>0.4%</w:t>
            </w:r>
          </w:p>
        </w:tc>
        <w:tc>
          <w:tcPr>
            <w:tcW w:w="0" w:type="auto"/>
          </w:tcPr>
          <w:p w14:paraId="6FB56D90" w14:textId="77777777" w:rsidR="00DF6399" w:rsidRPr="00DF6399" w:rsidRDefault="00DF6399" w:rsidP="00DF6399">
            <w:pPr>
              <w:jc w:val="left"/>
              <w:rPr>
                <w:sz w:val="20"/>
                <w:szCs w:val="20"/>
              </w:rPr>
            </w:pPr>
          </w:p>
        </w:tc>
        <w:tc>
          <w:tcPr>
            <w:tcW w:w="0" w:type="auto"/>
          </w:tcPr>
          <w:p w14:paraId="1E392B92" w14:textId="77777777" w:rsidR="00DF6399" w:rsidRPr="00DF6399" w:rsidRDefault="00DF6399" w:rsidP="00DF6399">
            <w:pPr>
              <w:jc w:val="left"/>
              <w:rPr>
                <w:sz w:val="20"/>
                <w:szCs w:val="20"/>
              </w:rPr>
            </w:pPr>
            <w:r w:rsidRPr="00DF6399">
              <w:rPr>
                <w:sz w:val="20"/>
                <w:szCs w:val="20"/>
              </w:rPr>
              <w:t>1220</w:t>
            </w:r>
          </w:p>
        </w:tc>
        <w:tc>
          <w:tcPr>
            <w:tcW w:w="0" w:type="auto"/>
          </w:tcPr>
          <w:p w14:paraId="12493611" w14:textId="77777777" w:rsidR="00DF6399" w:rsidRPr="00DF6399" w:rsidRDefault="00DF6399" w:rsidP="00DF6399">
            <w:pPr>
              <w:jc w:val="left"/>
              <w:rPr>
                <w:sz w:val="20"/>
                <w:szCs w:val="20"/>
              </w:rPr>
            </w:pPr>
            <w:r w:rsidRPr="00DF6399">
              <w:rPr>
                <w:sz w:val="20"/>
                <w:szCs w:val="20"/>
              </w:rPr>
              <w:t>1,603,225</w:t>
            </w:r>
          </w:p>
        </w:tc>
        <w:tc>
          <w:tcPr>
            <w:tcW w:w="0" w:type="auto"/>
          </w:tcPr>
          <w:p w14:paraId="1DABDC3B" w14:textId="77777777" w:rsidR="00DF6399" w:rsidRPr="00DF6399" w:rsidRDefault="00DF6399" w:rsidP="00DF6399">
            <w:pPr>
              <w:jc w:val="left"/>
              <w:rPr>
                <w:sz w:val="20"/>
                <w:szCs w:val="20"/>
              </w:rPr>
            </w:pPr>
            <w:r w:rsidRPr="00DF6399">
              <w:rPr>
                <w:sz w:val="20"/>
                <w:szCs w:val="20"/>
              </w:rPr>
              <w:t>1.7%</w:t>
            </w:r>
          </w:p>
        </w:tc>
      </w:tr>
      <w:tr w:rsidR="00DF6399" w:rsidRPr="00DF6399" w14:paraId="4EC8A476" w14:textId="77777777" w:rsidTr="00DF6399">
        <w:tc>
          <w:tcPr>
            <w:tcW w:w="0" w:type="auto"/>
          </w:tcPr>
          <w:p w14:paraId="77C90412" w14:textId="77777777" w:rsidR="00DF6399" w:rsidRPr="00DF6399" w:rsidRDefault="00DF6399" w:rsidP="00DF6399">
            <w:pPr>
              <w:jc w:val="left"/>
              <w:rPr>
                <w:sz w:val="20"/>
                <w:szCs w:val="20"/>
              </w:rPr>
            </w:pPr>
            <w:r w:rsidRPr="00DF6399">
              <w:rPr>
                <w:sz w:val="20"/>
                <w:szCs w:val="20"/>
              </w:rPr>
              <w:t>1394</w:t>
            </w:r>
          </w:p>
        </w:tc>
        <w:tc>
          <w:tcPr>
            <w:tcW w:w="0" w:type="auto"/>
          </w:tcPr>
          <w:p w14:paraId="75AE1402" w14:textId="77777777" w:rsidR="00DF6399" w:rsidRPr="00DF6399" w:rsidRDefault="00DF6399" w:rsidP="00DF6399">
            <w:pPr>
              <w:jc w:val="left"/>
              <w:rPr>
                <w:sz w:val="20"/>
                <w:szCs w:val="20"/>
              </w:rPr>
            </w:pPr>
            <w:r w:rsidRPr="00DF6399">
              <w:rPr>
                <w:sz w:val="20"/>
                <w:szCs w:val="20"/>
              </w:rPr>
              <w:t>1,413,484</w:t>
            </w:r>
          </w:p>
        </w:tc>
        <w:tc>
          <w:tcPr>
            <w:tcW w:w="0" w:type="auto"/>
          </w:tcPr>
          <w:p w14:paraId="3242791A" w14:textId="77777777" w:rsidR="00DF6399" w:rsidRPr="00DF6399" w:rsidRDefault="00DF6399" w:rsidP="00DF6399">
            <w:pPr>
              <w:jc w:val="left"/>
              <w:rPr>
                <w:sz w:val="20"/>
                <w:szCs w:val="20"/>
              </w:rPr>
            </w:pPr>
            <w:r w:rsidRPr="00DF6399">
              <w:rPr>
                <w:sz w:val="20"/>
                <w:szCs w:val="20"/>
              </w:rPr>
              <w:t>0.4%</w:t>
            </w:r>
          </w:p>
        </w:tc>
        <w:tc>
          <w:tcPr>
            <w:tcW w:w="0" w:type="auto"/>
          </w:tcPr>
          <w:p w14:paraId="3B2CB555" w14:textId="77777777" w:rsidR="00DF6399" w:rsidRPr="00DF6399" w:rsidRDefault="00DF6399" w:rsidP="00DF6399">
            <w:pPr>
              <w:jc w:val="left"/>
              <w:rPr>
                <w:sz w:val="20"/>
                <w:szCs w:val="20"/>
              </w:rPr>
            </w:pPr>
          </w:p>
        </w:tc>
        <w:tc>
          <w:tcPr>
            <w:tcW w:w="0" w:type="auto"/>
          </w:tcPr>
          <w:p w14:paraId="3D356462" w14:textId="77777777" w:rsidR="00DF6399" w:rsidRPr="00DF6399" w:rsidRDefault="00DF6399" w:rsidP="00DF6399">
            <w:pPr>
              <w:jc w:val="left"/>
              <w:rPr>
                <w:sz w:val="20"/>
                <w:szCs w:val="20"/>
              </w:rPr>
            </w:pPr>
            <w:r w:rsidRPr="00DF6399">
              <w:rPr>
                <w:sz w:val="20"/>
                <w:szCs w:val="20"/>
              </w:rPr>
              <w:t>1312</w:t>
            </w:r>
          </w:p>
        </w:tc>
        <w:tc>
          <w:tcPr>
            <w:tcW w:w="0" w:type="auto"/>
          </w:tcPr>
          <w:p w14:paraId="4458C9A9" w14:textId="77777777" w:rsidR="00DF6399" w:rsidRPr="00DF6399" w:rsidRDefault="00DF6399" w:rsidP="00DF6399">
            <w:pPr>
              <w:jc w:val="left"/>
              <w:rPr>
                <w:sz w:val="20"/>
                <w:szCs w:val="20"/>
              </w:rPr>
            </w:pPr>
            <w:r w:rsidRPr="00DF6399">
              <w:rPr>
                <w:sz w:val="20"/>
                <w:szCs w:val="20"/>
              </w:rPr>
              <w:t>1,438,205</w:t>
            </w:r>
          </w:p>
        </w:tc>
        <w:tc>
          <w:tcPr>
            <w:tcW w:w="0" w:type="auto"/>
          </w:tcPr>
          <w:p w14:paraId="1D3D2BDE" w14:textId="77777777" w:rsidR="00DF6399" w:rsidRPr="00DF6399" w:rsidRDefault="00DF6399" w:rsidP="00DF6399">
            <w:pPr>
              <w:jc w:val="left"/>
              <w:rPr>
                <w:sz w:val="20"/>
                <w:szCs w:val="20"/>
              </w:rPr>
            </w:pPr>
            <w:r w:rsidRPr="00DF6399">
              <w:rPr>
                <w:sz w:val="20"/>
                <w:szCs w:val="20"/>
              </w:rPr>
              <w:t>1.5%</w:t>
            </w:r>
          </w:p>
        </w:tc>
      </w:tr>
      <w:tr w:rsidR="00DF6399" w:rsidRPr="00DF6399" w14:paraId="074EDDD9" w14:textId="77777777" w:rsidTr="00DF6399">
        <w:tc>
          <w:tcPr>
            <w:tcW w:w="0" w:type="auto"/>
          </w:tcPr>
          <w:p w14:paraId="025A2148" w14:textId="77777777" w:rsidR="00DF6399" w:rsidRPr="00DF6399" w:rsidRDefault="00DF6399" w:rsidP="00DF6399">
            <w:pPr>
              <w:jc w:val="left"/>
              <w:rPr>
                <w:sz w:val="20"/>
                <w:szCs w:val="20"/>
              </w:rPr>
            </w:pPr>
            <w:r w:rsidRPr="00DF6399">
              <w:rPr>
                <w:sz w:val="20"/>
                <w:szCs w:val="20"/>
              </w:rPr>
              <w:t>1340</w:t>
            </w:r>
          </w:p>
        </w:tc>
        <w:tc>
          <w:tcPr>
            <w:tcW w:w="0" w:type="auto"/>
          </w:tcPr>
          <w:p w14:paraId="56BB7589" w14:textId="77777777" w:rsidR="00DF6399" w:rsidRPr="00DF6399" w:rsidRDefault="00DF6399" w:rsidP="00DF6399">
            <w:pPr>
              <w:jc w:val="left"/>
              <w:rPr>
                <w:sz w:val="20"/>
                <w:szCs w:val="20"/>
              </w:rPr>
            </w:pPr>
            <w:r w:rsidRPr="00DF6399">
              <w:rPr>
                <w:sz w:val="20"/>
                <w:szCs w:val="20"/>
              </w:rPr>
              <w:t>1,324,656</w:t>
            </w:r>
          </w:p>
        </w:tc>
        <w:tc>
          <w:tcPr>
            <w:tcW w:w="0" w:type="auto"/>
          </w:tcPr>
          <w:p w14:paraId="7098F351" w14:textId="77777777" w:rsidR="00DF6399" w:rsidRPr="00DF6399" w:rsidRDefault="00DF6399" w:rsidP="00DF6399">
            <w:pPr>
              <w:jc w:val="left"/>
              <w:rPr>
                <w:sz w:val="20"/>
                <w:szCs w:val="20"/>
              </w:rPr>
            </w:pPr>
            <w:r w:rsidRPr="00DF6399">
              <w:rPr>
                <w:sz w:val="20"/>
                <w:szCs w:val="20"/>
              </w:rPr>
              <w:t>0.4%</w:t>
            </w:r>
          </w:p>
        </w:tc>
        <w:tc>
          <w:tcPr>
            <w:tcW w:w="0" w:type="auto"/>
          </w:tcPr>
          <w:p w14:paraId="36BB6682" w14:textId="77777777" w:rsidR="00DF6399" w:rsidRPr="00DF6399" w:rsidRDefault="00DF6399" w:rsidP="00DF6399">
            <w:pPr>
              <w:jc w:val="left"/>
              <w:rPr>
                <w:sz w:val="20"/>
                <w:szCs w:val="20"/>
              </w:rPr>
            </w:pPr>
          </w:p>
        </w:tc>
        <w:tc>
          <w:tcPr>
            <w:tcW w:w="0" w:type="auto"/>
          </w:tcPr>
          <w:p w14:paraId="4E585B46" w14:textId="77777777" w:rsidR="00DF6399" w:rsidRPr="00DF6399" w:rsidRDefault="00DF6399" w:rsidP="00DF6399">
            <w:pPr>
              <w:jc w:val="left"/>
              <w:rPr>
                <w:sz w:val="20"/>
                <w:szCs w:val="20"/>
              </w:rPr>
            </w:pPr>
            <w:r w:rsidRPr="00DF6399">
              <w:rPr>
                <w:sz w:val="20"/>
                <w:szCs w:val="20"/>
              </w:rPr>
              <w:t>1350</w:t>
            </w:r>
          </w:p>
        </w:tc>
        <w:tc>
          <w:tcPr>
            <w:tcW w:w="0" w:type="auto"/>
          </w:tcPr>
          <w:p w14:paraId="2EB2624D" w14:textId="77777777" w:rsidR="00DF6399" w:rsidRPr="00DF6399" w:rsidRDefault="00DF6399" w:rsidP="00DF6399">
            <w:pPr>
              <w:jc w:val="left"/>
              <w:rPr>
                <w:sz w:val="20"/>
                <w:szCs w:val="20"/>
              </w:rPr>
            </w:pPr>
            <w:r w:rsidRPr="00DF6399">
              <w:rPr>
                <w:sz w:val="20"/>
                <w:szCs w:val="20"/>
              </w:rPr>
              <w:t>1,372,976</w:t>
            </w:r>
          </w:p>
        </w:tc>
        <w:tc>
          <w:tcPr>
            <w:tcW w:w="0" w:type="auto"/>
          </w:tcPr>
          <w:p w14:paraId="0C71DD99" w14:textId="77777777" w:rsidR="00DF6399" w:rsidRPr="00DF6399" w:rsidRDefault="00DF6399" w:rsidP="00DF6399">
            <w:pPr>
              <w:jc w:val="left"/>
              <w:rPr>
                <w:sz w:val="20"/>
                <w:szCs w:val="20"/>
              </w:rPr>
            </w:pPr>
            <w:r w:rsidRPr="00DF6399">
              <w:rPr>
                <w:sz w:val="20"/>
                <w:szCs w:val="20"/>
              </w:rPr>
              <w:t>1.5%</w:t>
            </w:r>
          </w:p>
        </w:tc>
      </w:tr>
      <w:tr w:rsidR="00DF6399" w:rsidRPr="00DF6399" w14:paraId="5A05D4A0" w14:textId="77777777" w:rsidTr="00DF6399">
        <w:tc>
          <w:tcPr>
            <w:tcW w:w="0" w:type="auto"/>
          </w:tcPr>
          <w:p w14:paraId="77A18833" w14:textId="77777777" w:rsidR="00DF6399" w:rsidRPr="00DF6399" w:rsidRDefault="00DF6399" w:rsidP="00DF6399">
            <w:pPr>
              <w:jc w:val="left"/>
              <w:rPr>
                <w:sz w:val="20"/>
                <w:szCs w:val="20"/>
              </w:rPr>
            </w:pPr>
            <w:r w:rsidRPr="00DF6399">
              <w:rPr>
                <w:sz w:val="20"/>
                <w:szCs w:val="20"/>
              </w:rPr>
              <w:t>1344</w:t>
            </w:r>
          </w:p>
        </w:tc>
        <w:tc>
          <w:tcPr>
            <w:tcW w:w="0" w:type="auto"/>
          </w:tcPr>
          <w:p w14:paraId="0AF2F97A" w14:textId="77777777" w:rsidR="00DF6399" w:rsidRPr="00DF6399" w:rsidRDefault="00DF6399" w:rsidP="00DF6399">
            <w:pPr>
              <w:jc w:val="left"/>
              <w:rPr>
                <w:sz w:val="20"/>
                <w:szCs w:val="20"/>
              </w:rPr>
            </w:pPr>
            <w:r w:rsidRPr="00DF6399">
              <w:rPr>
                <w:sz w:val="20"/>
                <w:szCs w:val="20"/>
              </w:rPr>
              <w:t>1,147,697</w:t>
            </w:r>
          </w:p>
        </w:tc>
        <w:tc>
          <w:tcPr>
            <w:tcW w:w="0" w:type="auto"/>
          </w:tcPr>
          <w:p w14:paraId="265974FE" w14:textId="77777777" w:rsidR="00DF6399" w:rsidRPr="00DF6399" w:rsidRDefault="00DF6399" w:rsidP="00DF6399">
            <w:pPr>
              <w:jc w:val="left"/>
              <w:rPr>
                <w:sz w:val="20"/>
                <w:szCs w:val="20"/>
              </w:rPr>
            </w:pPr>
            <w:r w:rsidRPr="00DF6399">
              <w:rPr>
                <w:sz w:val="20"/>
                <w:szCs w:val="20"/>
              </w:rPr>
              <w:t>0.3%</w:t>
            </w:r>
          </w:p>
        </w:tc>
        <w:tc>
          <w:tcPr>
            <w:tcW w:w="0" w:type="auto"/>
          </w:tcPr>
          <w:p w14:paraId="50EA0C8A" w14:textId="77777777" w:rsidR="00DF6399" w:rsidRPr="00DF6399" w:rsidRDefault="00DF6399" w:rsidP="00DF6399">
            <w:pPr>
              <w:jc w:val="left"/>
              <w:rPr>
                <w:sz w:val="20"/>
                <w:szCs w:val="20"/>
              </w:rPr>
            </w:pPr>
          </w:p>
        </w:tc>
        <w:tc>
          <w:tcPr>
            <w:tcW w:w="0" w:type="auto"/>
          </w:tcPr>
          <w:p w14:paraId="3DEFE2EC" w14:textId="77777777" w:rsidR="00DF6399" w:rsidRPr="00DF6399" w:rsidRDefault="00DF6399" w:rsidP="00DF6399">
            <w:pPr>
              <w:jc w:val="left"/>
              <w:rPr>
                <w:sz w:val="20"/>
                <w:szCs w:val="20"/>
              </w:rPr>
            </w:pPr>
            <w:r w:rsidRPr="00DF6399">
              <w:rPr>
                <w:sz w:val="20"/>
                <w:szCs w:val="20"/>
              </w:rPr>
              <w:t>1362</w:t>
            </w:r>
          </w:p>
        </w:tc>
        <w:tc>
          <w:tcPr>
            <w:tcW w:w="0" w:type="auto"/>
          </w:tcPr>
          <w:p w14:paraId="36E15AF1" w14:textId="77777777" w:rsidR="00DF6399" w:rsidRPr="00DF6399" w:rsidRDefault="00DF6399" w:rsidP="00DF6399">
            <w:pPr>
              <w:jc w:val="left"/>
              <w:rPr>
                <w:sz w:val="20"/>
                <w:szCs w:val="20"/>
              </w:rPr>
            </w:pPr>
            <w:r w:rsidRPr="00DF6399">
              <w:rPr>
                <w:sz w:val="20"/>
                <w:szCs w:val="20"/>
              </w:rPr>
              <w:t>1,090,572</w:t>
            </w:r>
          </w:p>
        </w:tc>
        <w:tc>
          <w:tcPr>
            <w:tcW w:w="0" w:type="auto"/>
          </w:tcPr>
          <w:p w14:paraId="7E6A95E8" w14:textId="77777777" w:rsidR="00DF6399" w:rsidRPr="00DF6399" w:rsidRDefault="00DF6399" w:rsidP="00DF6399">
            <w:pPr>
              <w:jc w:val="left"/>
              <w:rPr>
                <w:sz w:val="20"/>
                <w:szCs w:val="20"/>
              </w:rPr>
            </w:pPr>
            <w:r w:rsidRPr="00DF6399">
              <w:rPr>
                <w:sz w:val="20"/>
                <w:szCs w:val="20"/>
              </w:rPr>
              <w:t>1.2%</w:t>
            </w:r>
          </w:p>
        </w:tc>
      </w:tr>
      <w:tr w:rsidR="00DF6399" w:rsidRPr="00DF6399" w14:paraId="7DFBD87B" w14:textId="77777777" w:rsidTr="00DF6399">
        <w:tc>
          <w:tcPr>
            <w:tcW w:w="0" w:type="auto"/>
          </w:tcPr>
          <w:p w14:paraId="2CBAD4F8" w14:textId="77777777" w:rsidR="00DF6399" w:rsidRPr="00DF6399" w:rsidRDefault="00DF6399" w:rsidP="00DF6399">
            <w:pPr>
              <w:jc w:val="left"/>
              <w:rPr>
                <w:sz w:val="20"/>
                <w:szCs w:val="20"/>
              </w:rPr>
            </w:pPr>
            <w:r w:rsidRPr="00DF6399">
              <w:rPr>
                <w:sz w:val="20"/>
                <w:szCs w:val="20"/>
              </w:rPr>
              <w:t>1390</w:t>
            </w:r>
          </w:p>
        </w:tc>
        <w:tc>
          <w:tcPr>
            <w:tcW w:w="0" w:type="auto"/>
          </w:tcPr>
          <w:p w14:paraId="1688F594" w14:textId="77777777" w:rsidR="00DF6399" w:rsidRPr="00DF6399" w:rsidRDefault="00DF6399" w:rsidP="00DF6399">
            <w:pPr>
              <w:jc w:val="left"/>
              <w:rPr>
                <w:sz w:val="20"/>
                <w:szCs w:val="20"/>
              </w:rPr>
            </w:pPr>
            <w:r w:rsidRPr="00DF6399">
              <w:rPr>
                <w:sz w:val="20"/>
                <w:szCs w:val="20"/>
              </w:rPr>
              <w:t>1,121,806</w:t>
            </w:r>
          </w:p>
        </w:tc>
        <w:tc>
          <w:tcPr>
            <w:tcW w:w="0" w:type="auto"/>
          </w:tcPr>
          <w:p w14:paraId="1F41ED2F" w14:textId="77777777" w:rsidR="00DF6399" w:rsidRPr="00DF6399" w:rsidRDefault="00DF6399" w:rsidP="00DF6399">
            <w:pPr>
              <w:jc w:val="left"/>
              <w:rPr>
                <w:sz w:val="20"/>
                <w:szCs w:val="20"/>
              </w:rPr>
            </w:pPr>
            <w:r w:rsidRPr="00DF6399">
              <w:rPr>
                <w:sz w:val="20"/>
                <w:szCs w:val="20"/>
              </w:rPr>
              <w:t>0.3%</w:t>
            </w:r>
          </w:p>
        </w:tc>
        <w:tc>
          <w:tcPr>
            <w:tcW w:w="0" w:type="auto"/>
          </w:tcPr>
          <w:p w14:paraId="3F34E350" w14:textId="77777777" w:rsidR="00DF6399" w:rsidRPr="00DF6399" w:rsidRDefault="00DF6399" w:rsidP="00DF6399">
            <w:pPr>
              <w:jc w:val="left"/>
              <w:rPr>
                <w:sz w:val="20"/>
                <w:szCs w:val="20"/>
              </w:rPr>
            </w:pPr>
          </w:p>
        </w:tc>
        <w:tc>
          <w:tcPr>
            <w:tcW w:w="0" w:type="auto"/>
          </w:tcPr>
          <w:p w14:paraId="6B015997" w14:textId="77777777" w:rsidR="00DF6399" w:rsidRPr="00DF6399" w:rsidRDefault="00DF6399" w:rsidP="00DF6399">
            <w:pPr>
              <w:jc w:val="left"/>
              <w:rPr>
                <w:sz w:val="20"/>
                <w:szCs w:val="20"/>
              </w:rPr>
            </w:pPr>
            <w:r w:rsidRPr="00DF6399">
              <w:rPr>
                <w:sz w:val="20"/>
                <w:szCs w:val="20"/>
              </w:rPr>
              <w:t>1360</w:t>
            </w:r>
          </w:p>
        </w:tc>
        <w:tc>
          <w:tcPr>
            <w:tcW w:w="0" w:type="auto"/>
          </w:tcPr>
          <w:p w14:paraId="2DD6D46B" w14:textId="77777777" w:rsidR="00DF6399" w:rsidRPr="00DF6399" w:rsidRDefault="00DF6399" w:rsidP="00DF6399">
            <w:pPr>
              <w:jc w:val="left"/>
              <w:rPr>
                <w:sz w:val="20"/>
                <w:szCs w:val="20"/>
              </w:rPr>
            </w:pPr>
            <w:r w:rsidRPr="00DF6399">
              <w:rPr>
                <w:sz w:val="20"/>
                <w:szCs w:val="20"/>
              </w:rPr>
              <w:t>781,796</w:t>
            </w:r>
          </w:p>
        </w:tc>
        <w:tc>
          <w:tcPr>
            <w:tcW w:w="0" w:type="auto"/>
          </w:tcPr>
          <w:p w14:paraId="259FC957" w14:textId="77777777" w:rsidR="00DF6399" w:rsidRPr="00DF6399" w:rsidRDefault="00DF6399" w:rsidP="00DF6399">
            <w:pPr>
              <w:jc w:val="left"/>
              <w:rPr>
                <w:sz w:val="20"/>
                <w:szCs w:val="20"/>
              </w:rPr>
            </w:pPr>
            <w:r w:rsidRPr="00DF6399">
              <w:rPr>
                <w:sz w:val="20"/>
                <w:szCs w:val="20"/>
              </w:rPr>
              <w:t>0.8%</w:t>
            </w:r>
          </w:p>
        </w:tc>
      </w:tr>
      <w:tr w:rsidR="00DF6399" w:rsidRPr="00DF6399" w14:paraId="0903B157" w14:textId="77777777" w:rsidTr="00DF6399">
        <w:tc>
          <w:tcPr>
            <w:tcW w:w="0" w:type="auto"/>
          </w:tcPr>
          <w:p w14:paraId="41ACEAA2" w14:textId="77777777" w:rsidR="00DF6399" w:rsidRPr="00DF6399" w:rsidRDefault="00DF6399" w:rsidP="00DF6399">
            <w:pPr>
              <w:jc w:val="left"/>
              <w:rPr>
                <w:sz w:val="20"/>
                <w:szCs w:val="20"/>
              </w:rPr>
            </w:pPr>
            <w:r w:rsidRPr="00DF6399">
              <w:rPr>
                <w:sz w:val="20"/>
                <w:szCs w:val="20"/>
              </w:rPr>
              <w:t>1382</w:t>
            </w:r>
          </w:p>
        </w:tc>
        <w:tc>
          <w:tcPr>
            <w:tcW w:w="0" w:type="auto"/>
          </w:tcPr>
          <w:p w14:paraId="21B21DBF" w14:textId="77777777" w:rsidR="00DF6399" w:rsidRPr="00DF6399" w:rsidRDefault="00DF6399" w:rsidP="00DF6399">
            <w:pPr>
              <w:jc w:val="left"/>
              <w:rPr>
                <w:sz w:val="20"/>
                <w:szCs w:val="20"/>
              </w:rPr>
            </w:pPr>
            <w:r w:rsidRPr="00DF6399">
              <w:rPr>
                <w:sz w:val="20"/>
                <w:szCs w:val="20"/>
              </w:rPr>
              <w:t>1,067,672</w:t>
            </w:r>
          </w:p>
        </w:tc>
        <w:tc>
          <w:tcPr>
            <w:tcW w:w="0" w:type="auto"/>
          </w:tcPr>
          <w:p w14:paraId="492BFA82" w14:textId="77777777" w:rsidR="00DF6399" w:rsidRPr="00DF6399" w:rsidRDefault="00DF6399" w:rsidP="00DF6399">
            <w:pPr>
              <w:jc w:val="left"/>
              <w:rPr>
                <w:sz w:val="20"/>
                <w:szCs w:val="20"/>
              </w:rPr>
            </w:pPr>
            <w:r w:rsidRPr="00DF6399">
              <w:rPr>
                <w:sz w:val="20"/>
                <w:szCs w:val="20"/>
              </w:rPr>
              <w:t>0.3%</w:t>
            </w:r>
          </w:p>
        </w:tc>
        <w:tc>
          <w:tcPr>
            <w:tcW w:w="0" w:type="auto"/>
          </w:tcPr>
          <w:p w14:paraId="37362A10" w14:textId="77777777" w:rsidR="00DF6399" w:rsidRPr="00DF6399" w:rsidRDefault="00DF6399" w:rsidP="00DF6399">
            <w:pPr>
              <w:jc w:val="left"/>
              <w:rPr>
                <w:sz w:val="20"/>
                <w:szCs w:val="20"/>
              </w:rPr>
            </w:pPr>
          </w:p>
        </w:tc>
        <w:tc>
          <w:tcPr>
            <w:tcW w:w="0" w:type="auto"/>
          </w:tcPr>
          <w:p w14:paraId="33F883AD" w14:textId="77777777" w:rsidR="00DF6399" w:rsidRPr="00DF6399" w:rsidRDefault="00DF6399" w:rsidP="00DF6399">
            <w:pPr>
              <w:jc w:val="left"/>
              <w:rPr>
                <w:sz w:val="20"/>
                <w:szCs w:val="20"/>
              </w:rPr>
            </w:pPr>
            <w:r w:rsidRPr="00DF6399">
              <w:rPr>
                <w:sz w:val="20"/>
                <w:szCs w:val="20"/>
              </w:rPr>
              <w:t>1426</w:t>
            </w:r>
          </w:p>
        </w:tc>
        <w:tc>
          <w:tcPr>
            <w:tcW w:w="0" w:type="auto"/>
          </w:tcPr>
          <w:p w14:paraId="5FE051D9" w14:textId="77777777" w:rsidR="00DF6399" w:rsidRPr="00DF6399" w:rsidRDefault="00DF6399" w:rsidP="00DF6399">
            <w:pPr>
              <w:jc w:val="left"/>
              <w:rPr>
                <w:sz w:val="20"/>
                <w:szCs w:val="20"/>
              </w:rPr>
            </w:pPr>
            <w:r w:rsidRPr="00DF6399">
              <w:rPr>
                <w:sz w:val="20"/>
                <w:szCs w:val="20"/>
              </w:rPr>
              <w:t>481,397</w:t>
            </w:r>
          </w:p>
        </w:tc>
        <w:tc>
          <w:tcPr>
            <w:tcW w:w="0" w:type="auto"/>
          </w:tcPr>
          <w:p w14:paraId="3BB0CF0B" w14:textId="77777777" w:rsidR="00DF6399" w:rsidRPr="00DF6399" w:rsidRDefault="00DF6399" w:rsidP="00DF6399">
            <w:pPr>
              <w:jc w:val="left"/>
              <w:rPr>
                <w:sz w:val="20"/>
                <w:szCs w:val="20"/>
              </w:rPr>
            </w:pPr>
            <w:r w:rsidRPr="00DF6399">
              <w:rPr>
                <w:sz w:val="20"/>
                <w:szCs w:val="20"/>
              </w:rPr>
              <w:t>0.5%</w:t>
            </w:r>
          </w:p>
        </w:tc>
      </w:tr>
      <w:tr w:rsidR="00DF6399" w:rsidRPr="00DF6399" w14:paraId="2FCD1BF6" w14:textId="77777777" w:rsidTr="00DF6399">
        <w:tc>
          <w:tcPr>
            <w:tcW w:w="0" w:type="auto"/>
          </w:tcPr>
          <w:p w14:paraId="6DB71000" w14:textId="77777777" w:rsidR="00DF6399" w:rsidRPr="00DF6399" w:rsidRDefault="00DF6399" w:rsidP="00DF6399">
            <w:pPr>
              <w:jc w:val="left"/>
              <w:rPr>
                <w:sz w:val="20"/>
                <w:szCs w:val="20"/>
              </w:rPr>
            </w:pPr>
            <w:r w:rsidRPr="00DF6399">
              <w:rPr>
                <w:sz w:val="20"/>
                <w:szCs w:val="20"/>
              </w:rPr>
              <w:t>1240</w:t>
            </w:r>
          </w:p>
        </w:tc>
        <w:tc>
          <w:tcPr>
            <w:tcW w:w="0" w:type="auto"/>
          </w:tcPr>
          <w:p w14:paraId="22EDAF16" w14:textId="77777777" w:rsidR="00DF6399" w:rsidRPr="00DF6399" w:rsidRDefault="00DF6399" w:rsidP="00DF6399">
            <w:pPr>
              <w:jc w:val="left"/>
              <w:rPr>
                <w:sz w:val="20"/>
                <w:szCs w:val="20"/>
              </w:rPr>
            </w:pPr>
            <w:r w:rsidRPr="00DF6399">
              <w:rPr>
                <w:sz w:val="20"/>
                <w:szCs w:val="20"/>
              </w:rPr>
              <w:t>1,048,430</w:t>
            </w:r>
          </w:p>
        </w:tc>
        <w:tc>
          <w:tcPr>
            <w:tcW w:w="0" w:type="auto"/>
          </w:tcPr>
          <w:p w14:paraId="1362A5CD" w14:textId="77777777" w:rsidR="00DF6399" w:rsidRPr="00DF6399" w:rsidRDefault="00DF6399" w:rsidP="00DF6399">
            <w:pPr>
              <w:jc w:val="left"/>
              <w:rPr>
                <w:sz w:val="20"/>
                <w:szCs w:val="20"/>
              </w:rPr>
            </w:pPr>
            <w:r w:rsidRPr="00DF6399">
              <w:rPr>
                <w:sz w:val="20"/>
                <w:szCs w:val="20"/>
              </w:rPr>
              <w:t>0.3%</w:t>
            </w:r>
          </w:p>
        </w:tc>
        <w:tc>
          <w:tcPr>
            <w:tcW w:w="0" w:type="auto"/>
          </w:tcPr>
          <w:p w14:paraId="4A7F75E6" w14:textId="77777777" w:rsidR="00DF6399" w:rsidRPr="00DF6399" w:rsidRDefault="00DF6399" w:rsidP="00DF6399">
            <w:pPr>
              <w:jc w:val="left"/>
              <w:rPr>
                <w:sz w:val="20"/>
                <w:szCs w:val="20"/>
              </w:rPr>
            </w:pPr>
          </w:p>
        </w:tc>
        <w:tc>
          <w:tcPr>
            <w:tcW w:w="0" w:type="auto"/>
          </w:tcPr>
          <w:p w14:paraId="16DADCE3" w14:textId="77777777" w:rsidR="00DF6399" w:rsidRPr="00DF6399" w:rsidRDefault="00DF6399" w:rsidP="00DF6399">
            <w:pPr>
              <w:jc w:val="left"/>
              <w:rPr>
                <w:sz w:val="20"/>
                <w:szCs w:val="20"/>
              </w:rPr>
            </w:pPr>
            <w:r w:rsidRPr="00DF6399">
              <w:rPr>
                <w:sz w:val="20"/>
                <w:szCs w:val="20"/>
              </w:rPr>
              <w:t>1428</w:t>
            </w:r>
          </w:p>
        </w:tc>
        <w:tc>
          <w:tcPr>
            <w:tcW w:w="0" w:type="auto"/>
          </w:tcPr>
          <w:p w14:paraId="6558AC41" w14:textId="77777777" w:rsidR="00DF6399" w:rsidRPr="00DF6399" w:rsidRDefault="00DF6399" w:rsidP="00DF6399">
            <w:pPr>
              <w:jc w:val="left"/>
              <w:rPr>
                <w:sz w:val="20"/>
                <w:szCs w:val="20"/>
              </w:rPr>
            </w:pPr>
            <w:r w:rsidRPr="00DF6399">
              <w:rPr>
                <w:sz w:val="20"/>
                <w:szCs w:val="20"/>
              </w:rPr>
              <w:t>419,016</w:t>
            </w:r>
          </w:p>
        </w:tc>
        <w:tc>
          <w:tcPr>
            <w:tcW w:w="0" w:type="auto"/>
          </w:tcPr>
          <w:p w14:paraId="15D537DF" w14:textId="77777777" w:rsidR="00DF6399" w:rsidRPr="00DF6399" w:rsidRDefault="00DF6399" w:rsidP="00DF6399">
            <w:pPr>
              <w:jc w:val="left"/>
              <w:rPr>
                <w:sz w:val="20"/>
                <w:szCs w:val="20"/>
              </w:rPr>
            </w:pPr>
            <w:r w:rsidRPr="00DF6399">
              <w:rPr>
                <w:sz w:val="20"/>
                <w:szCs w:val="20"/>
              </w:rPr>
              <w:t>0.4%</w:t>
            </w:r>
          </w:p>
        </w:tc>
      </w:tr>
      <w:tr w:rsidR="00DF6399" w:rsidRPr="00DF6399" w14:paraId="3598BABC" w14:textId="77777777" w:rsidTr="00DF6399">
        <w:tc>
          <w:tcPr>
            <w:tcW w:w="0" w:type="auto"/>
          </w:tcPr>
          <w:p w14:paraId="6AB67DD0" w14:textId="77777777" w:rsidR="00DF6399" w:rsidRPr="00DF6399" w:rsidRDefault="00DF6399" w:rsidP="00DF6399">
            <w:pPr>
              <w:jc w:val="left"/>
              <w:rPr>
                <w:sz w:val="20"/>
                <w:szCs w:val="20"/>
              </w:rPr>
            </w:pPr>
            <w:r w:rsidRPr="00DF6399">
              <w:rPr>
                <w:sz w:val="20"/>
                <w:szCs w:val="20"/>
              </w:rPr>
              <w:t>1320</w:t>
            </w:r>
          </w:p>
        </w:tc>
        <w:tc>
          <w:tcPr>
            <w:tcW w:w="0" w:type="auto"/>
          </w:tcPr>
          <w:p w14:paraId="76057F68" w14:textId="77777777" w:rsidR="00DF6399" w:rsidRPr="00DF6399" w:rsidRDefault="00DF6399" w:rsidP="00DF6399">
            <w:pPr>
              <w:jc w:val="left"/>
              <w:rPr>
                <w:sz w:val="20"/>
                <w:szCs w:val="20"/>
              </w:rPr>
            </w:pPr>
            <w:r w:rsidRPr="00DF6399">
              <w:rPr>
                <w:sz w:val="20"/>
                <w:szCs w:val="20"/>
              </w:rPr>
              <w:t>975,281</w:t>
            </w:r>
          </w:p>
        </w:tc>
        <w:tc>
          <w:tcPr>
            <w:tcW w:w="0" w:type="auto"/>
          </w:tcPr>
          <w:p w14:paraId="4BF5B9BC" w14:textId="77777777" w:rsidR="00DF6399" w:rsidRPr="00DF6399" w:rsidRDefault="00DF6399" w:rsidP="00DF6399">
            <w:pPr>
              <w:jc w:val="left"/>
              <w:rPr>
                <w:sz w:val="20"/>
                <w:szCs w:val="20"/>
              </w:rPr>
            </w:pPr>
            <w:r w:rsidRPr="00DF6399">
              <w:rPr>
                <w:sz w:val="20"/>
                <w:szCs w:val="20"/>
              </w:rPr>
              <w:t>0.3%</w:t>
            </w:r>
          </w:p>
        </w:tc>
        <w:tc>
          <w:tcPr>
            <w:tcW w:w="0" w:type="auto"/>
          </w:tcPr>
          <w:p w14:paraId="2CE32C00" w14:textId="77777777" w:rsidR="00DF6399" w:rsidRPr="00DF6399" w:rsidRDefault="00DF6399" w:rsidP="00DF6399">
            <w:pPr>
              <w:jc w:val="left"/>
              <w:rPr>
                <w:sz w:val="20"/>
                <w:szCs w:val="20"/>
              </w:rPr>
            </w:pPr>
          </w:p>
        </w:tc>
        <w:tc>
          <w:tcPr>
            <w:tcW w:w="0" w:type="auto"/>
          </w:tcPr>
          <w:p w14:paraId="221BD983" w14:textId="77777777" w:rsidR="00DF6399" w:rsidRPr="00DF6399" w:rsidRDefault="00DF6399" w:rsidP="00DF6399">
            <w:pPr>
              <w:jc w:val="left"/>
              <w:rPr>
                <w:sz w:val="20"/>
                <w:szCs w:val="20"/>
              </w:rPr>
            </w:pPr>
            <w:r w:rsidRPr="00DF6399">
              <w:rPr>
                <w:sz w:val="20"/>
                <w:szCs w:val="20"/>
              </w:rPr>
              <w:t>1240</w:t>
            </w:r>
          </w:p>
        </w:tc>
        <w:tc>
          <w:tcPr>
            <w:tcW w:w="0" w:type="auto"/>
          </w:tcPr>
          <w:p w14:paraId="21744471" w14:textId="77777777" w:rsidR="00DF6399" w:rsidRPr="00DF6399" w:rsidRDefault="00DF6399" w:rsidP="00DF6399">
            <w:pPr>
              <w:jc w:val="left"/>
              <w:rPr>
                <w:sz w:val="20"/>
                <w:szCs w:val="20"/>
              </w:rPr>
            </w:pPr>
            <w:r w:rsidRPr="00DF6399">
              <w:rPr>
                <w:sz w:val="20"/>
                <w:szCs w:val="20"/>
              </w:rPr>
              <w:t>418,657</w:t>
            </w:r>
          </w:p>
        </w:tc>
        <w:tc>
          <w:tcPr>
            <w:tcW w:w="0" w:type="auto"/>
          </w:tcPr>
          <w:p w14:paraId="04727254" w14:textId="77777777" w:rsidR="00DF6399" w:rsidRPr="00DF6399" w:rsidRDefault="00DF6399" w:rsidP="00DF6399">
            <w:pPr>
              <w:jc w:val="left"/>
              <w:rPr>
                <w:sz w:val="20"/>
                <w:szCs w:val="20"/>
              </w:rPr>
            </w:pPr>
            <w:r w:rsidRPr="00DF6399">
              <w:rPr>
                <w:sz w:val="20"/>
                <w:szCs w:val="20"/>
              </w:rPr>
              <w:t>0.4%</w:t>
            </w:r>
          </w:p>
        </w:tc>
      </w:tr>
    </w:tbl>
    <w:p w14:paraId="5BF983BC" w14:textId="77777777" w:rsidR="000B21EA" w:rsidRPr="00DF6399" w:rsidRDefault="000B21EA" w:rsidP="00D77079">
      <w:pPr>
        <w:jc w:val="left"/>
        <w:rPr>
          <w:sz w:val="20"/>
          <w:szCs w:val="20"/>
        </w:rPr>
      </w:pPr>
    </w:p>
    <w:p w14:paraId="0D7942BE" w14:textId="2940ABCA" w:rsidR="00220808" w:rsidRPr="00DF6399" w:rsidRDefault="00220808" w:rsidP="00220808">
      <w:pPr>
        <w:ind w:left="720"/>
        <w:jc w:val="left"/>
        <w:rPr>
          <w:i/>
          <w:iCs/>
          <w:sz w:val="22"/>
          <w:szCs w:val="21"/>
        </w:rPr>
      </w:pPr>
      <w:r w:rsidRPr="00DF6399">
        <w:rPr>
          <w:i/>
          <w:iCs/>
          <w:sz w:val="22"/>
          <w:szCs w:val="21"/>
        </w:rPr>
        <w:t xml:space="preserve">Table 2 – Most </w:t>
      </w:r>
      <w:r w:rsidR="0018309B">
        <w:rPr>
          <w:i/>
          <w:iCs/>
          <w:sz w:val="22"/>
          <w:szCs w:val="21"/>
        </w:rPr>
        <w:t>common</w:t>
      </w:r>
      <w:r w:rsidRPr="00DF6399">
        <w:rPr>
          <w:i/>
          <w:iCs/>
          <w:sz w:val="22"/>
          <w:szCs w:val="21"/>
        </w:rPr>
        <w:t xml:space="preserve"> MSS values in IPv4 and IPv6</w:t>
      </w:r>
    </w:p>
    <w:p w14:paraId="53FBDF4C" w14:textId="77777777" w:rsidR="00D42F0D" w:rsidRDefault="00D42F0D" w:rsidP="00D77079">
      <w:pPr>
        <w:jc w:val="left"/>
        <w:rPr>
          <w:szCs w:val="22"/>
        </w:rPr>
      </w:pPr>
    </w:p>
    <w:p w14:paraId="15F96CFB" w14:textId="77777777" w:rsidR="008B5200" w:rsidRDefault="0027276C" w:rsidP="00D42F0D">
      <w:pPr>
        <w:rPr>
          <w:szCs w:val="22"/>
        </w:rPr>
      </w:pPr>
      <w:r>
        <w:rPr>
          <w:szCs w:val="22"/>
        </w:rPr>
        <w:t>The 1370 value in IPv6 is somewhat unusual, as it corresponds to an IPv6 MTU of 1430 octets. It appear</w:t>
      </w:r>
      <w:r w:rsidR="00694E11">
        <w:rPr>
          <w:szCs w:val="22"/>
        </w:rPr>
        <w:t>s</w:t>
      </w:r>
      <w:r>
        <w:rPr>
          <w:szCs w:val="22"/>
        </w:rPr>
        <w:t xml:space="preserve"> that it is </w:t>
      </w:r>
      <w:r w:rsidR="00694E11">
        <w:rPr>
          <w:szCs w:val="22"/>
        </w:rPr>
        <w:t xml:space="preserve">a </w:t>
      </w:r>
      <w:r>
        <w:rPr>
          <w:szCs w:val="22"/>
        </w:rPr>
        <w:t xml:space="preserve">common </w:t>
      </w:r>
      <w:r w:rsidR="00694E11">
        <w:rPr>
          <w:szCs w:val="22"/>
        </w:rPr>
        <w:t xml:space="preserve">situation </w:t>
      </w:r>
      <w:r>
        <w:rPr>
          <w:szCs w:val="22"/>
        </w:rPr>
        <w:t xml:space="preserve">to use a 1430 octet MTU in hosts, </w:t>
      </w:r>
      <w:r w:rsidR="00694E11">
        <w:rPr>
          <w:szCs w:val="22"/>
        </w:rPr>
        <w:t xml:space="preserve">presumably </w:t>
      </w:r>
      <w:r>
        <w:rPr>
          <w:szCs w:val="22"/>
        </w:rPr>
        <w:t xml:space="preserve">as </w:t>
      </w:r>
      <w:r w:rsidR="008B5200">
        <w:rPr>
          <w:szCs w:val="22"/>
        </w:rPr>
        <w:t xml:space="preserve">such a value (and any value less than 1500 octets) </w:t>
      </w:r>
      <w:r>
        <w:rPr>
          <w:szCs w:val="22"/>
        </w:rPr>
        <w:t xml:space="preserve">would minimise </w:t>
      </w:r>
      <w:r w:rsidR="008B5200">
        <w:rPr>
          <w:szCs w:val="22"/>
        </w:rPr>
        <w:t xml:space="preserve">both the risks of IP fragmentation and </w:t>
      </w:r>
      <w:r>
        <w:rPr>
          <w:szCs w:val="22"/>
        </w:rPr>
        <w:t>path MTU issues</w:t>
      </w:r>
      <w:r w:rsidR="008B5200">
        <w:rPr>
          <w:szCs w:val="22"/>
        </w:rPr>
        <w:t xml:space="preserve"> that may arise from path element encapsulation</w:t>
      </w:r>
      <w:r w:rsidR="00D42F0D">
        <w:rPr>
          <w:szCs w:val="22"/>
        </w:rPr>
        <w:t xml:space="preserve">. The range of </w:t>
      </w:r>
      <w:r w:rsidR="008B5200">
        <w:rPr>
          <w:szCs w:val="22"/>
        </w:rPr>
        <w:t xml:space="preserve">observed </w:t>
      </w:r>
      <w:r w:rsidR="00D42F0D">
        <w:rPr>
          <w:szCs w:val="22"/>
        </w:rPr>
        <w:t xml:space="preserve">MSS values between 1300 and 1440 in both IPv4 and IPv6 points to the existence of a common action of constraining the IP MTU size in order to eliminate IP fragmentation in both IPv4 and IPv6. </w:t>
      </w:r>
    </w:p>
    <w:p w14:paraId="6F7A0E92" w14:textId="77777777" w:rsidR="008B5200" w:rsidRDefault="008B5200" w:rsidP="00D42F0D">
      <w:pPr>
        <w:rPr>
          <w:szCs w:val="22"/>
        </w:rPr>
      </w:pPr>
    </w:p>
    <w:p w14:paraId="6D50308C" w14:textId="372DCFE6" w:rsidR="000B21EA" w:rsidRPr="00D42F0D" w:rsidRDefault="00D42F0D" w:rsidP="008B5200">
      <w:pPr>
        <w:pStyle w:val="Sidebar"/>
        <w:rPr>
          <w:rFonts w:ascii="Times New Roman" w:hAnsi="Times New Roman"/>
          <w:szCs w:val="24"/>
          <w:lang w:val="en-AU"/>
        </w:rPr>
      </w:pPr>
      <w:r>
        <w:t>I described the problem back in 2009 in “</w:t>
      </w:r>
      <w:r w:rsidRPr="00D42F0D">
        <w:rPr>
          <w:lang w:val="en-AU"/>
        </w:rPr>
        <w:t>A Tale of Two Protocols: IPv4, IPv6, MTUs and Fragmentation</w:t>
      </w:r>
      <w:r>
        <w:rPr>
          <w:lang w:val="en-AU"/>
        </w:rPr>
        <w:t>” (</w:t>
      </w:r>
      <w:hyperlink r:id="rId8" w:history="1">
        <w:r w:rsidRPr="00D42F0D">
          <w:rPr>
            <w:rStyle w:val="Hyperlink"/>
            <w:sz w:val="22"/>
            <w:szCs w:val="22"/>
          </w:rPr>
          <w:t>https://www.potaroo.net/ispcol/2009-01/mtu6.html</w:t>
        </w:r>
      </w:hyperlink>
      <w:r>
        <w:t xml:space="preserve">) and pointed out why a reduced </w:t>
      </w:r>
      <w:r w:rsidRPr="00694E11">
        <w:t xml:space="preserve">MTU setting would </w:t>
      </w:r>
      <w:r w:rsidRPr="00694E11">
        <w:rPr>
          <w:lang w:val="en-AU"/>
        </w:rPr>
        <w:t>be a reasonable response to this problem.</w:t>
      </w:r>
      <w:r w:rsidRPr="00D42F0D">
        <w:rPr>
          <w:lang w:val="en-AU"/>
        </w:rPr>
        <w:t> </w:t>
      </w:r>
    </w:p>
    <w:p w14:paraId="72A96272" w14:textId="77777777" w:rsidR="0027276C" w:rsidRDefault="0027276C" w:rsidP="00D77079">
      <w:pPr>
        <w:jc w:val="left"/>
        <w:rPr>
          <w:szCs w:val="22"/>
        </w:rPr>
      </w:pPr>
    </w:p>
    <w:p w14:paraId="560CB938" w14:textId="321D962F" w:rsidR="000B21EA" w:rsidRDefault="00220808" w:rsidP="00D77079">
      <w:pPr>
        <w:jc w:val="left"/>
        <w:rPr>
          <w:szCs w:val="22"/>
        </w:rPr>
      </w:pPr>
      <w:r>
        <w:rPr>
          <w:szCs w:val="22"/>
        </w:rPr>
        <w:t xml:space="preserve">We also </w:t>
      </w:r>
      <w:r w:rsidR="0018309B">
        <w:rPr>
          <w:szCs w:val="22"/>
        </w:rPr>
        <w:t>saw</w:t>
      </w:r>
      <w:r>
        <w:rPr>
          <w:szCs w:val="22"/>
        </w:rPr>
        <w:t xml:space="preserve"> the </w:t>
      </w:r>
      <w:r w:rsidR="0018309B">
        <w:rPr>
          <w:szCs w:val="22"/>
        </w:rPr>
        <w:t xml:space="preserve">MSS </w:t>
      </w:r>
      <w:r>
        <w:rPr>
          <w:szCs w:val="22"/>
        </w:rPr>
        <w:t xml:space="preserve">value </w:t>
      </w:r>
      <w:r w:rsidR="0018309B">
        <w:rPr>
          <w:szCs w:val="22"/>
        </w:rPr>
        <w:t xml:space="preserve">of </w:t>
      </w:r>
      <w:r>
        <w:rPr>
          <w:szCs w:val="22"/>
        </w:rPr>
        <w:t xml:space="preserve">536 in </w:t>
      </w:r>
      <w:r w:rsidRPr="00220808">
        <w:rPr>
          <w:szCs w:val="22"/>
        </w:rPr>
        <w:t>34</w:t>
      </w:r>
      <w:r>
        <w:rPr>
          <w:szCs w:val="22"/>
        </w:rPr>
        <w:t>,</w:t>
      </w:r>
      <w:r w:rsidRPr="00220808">
        <w:rPr>
          <w:szCs w:val="22"/>
        </w:rPr>
        <w:t>473</w:t>
      </w:r>
      <w:r>
        <w:rPr>
          <w:szCs w:val="22"/>
        </w:rPr>
        <w:t xml:space="preserve"> cases, </w:t>
      </w:r>
      <w:r w:rsidRPr="00220808">
        <w:rPr>
          <w:szCs w:val="22"/>
        </w:rPr>
        <w:t>32</w:t>
      </w:r>
      <w:r>
        <w:rPr>
          <w:szCs w:val="22"/>
        </w:rPr>
        <w:t>,</w:t>
      </w:r>
      <w:r w:rsidRPr="00220808">
        <w:rPr>
          <w:szCs w:val="22"/>
        </w:rPr>
        <w:t>229</w:t>
      </w:r>
      <w:r>
        <w:rPr>
          <w:szCs w:val="22"/>
        </w:rPr>
        <w:t xml:space="preserve"> of which were in IPv4 and </w:t>
      </w:r>
      <w:r w:rsidRPr="00220808">
        <w:rPr>
          <w:szCs w:val="22"/>
        </w:rPr>
        <w:t>2</w:t>
      </w:r>
      <w:r>
        <w:rPr>
          <w:szCs w:val="22"/>
        </w:rPr>
        <w:t>,</w:t>
      </w:r>
      <w:r w:rsidRPr="00220808">
        <w:rPr>
          <w:szCs w:val="22"/>
        </w:rPr>
        <w:t>244</w:t>
      </w:r>
      <w:r>
        <w:rPr>
          <w:szCs w:val="22"/>
        </w:rPr>
        <w:t xml:space="preserve"> in IPv6.</w:t>
      </w:r>
    </w:p>
    <w:p w14:paraId="05CB0883" w14:textId="5912447B" w:rsidR="002033B1" w:rsidRDefault="002033B1" w:rsidP="00D77079">
      <w:pPr>
        <w:jc w:val="left"/>
        <w:rPr>
          <w:szCs w:val="22"/>
        </w:rPr>
      </w:pPr>
    </w:p>
    <w:p w14:paraId="2CDA1A0C" w14:textId="7A20B492" w:rsidR="002033B1" w:rsidRDefault="002033B1" w:rsidP="00D77079">
      <w:pPr>
        <w:jc w:val="left"/>
        <w:rPr>
          <w:szCs w:val="22"/>
        </w:rPr>
      </w:pPr>
      <w:r>
        <w:rPr>
          <w:szCs w:val="22"/>
        </w:rPr>
        <w:t xml:space="preserve">While there is no particular media type that uses an MTU of 1280, the minimum unfragmented packet MTU size of IPv6 we had observed a </w:t>
      </w:r>
      <w:r w:rsidR="0018309B">
        <w:rPr>
          <w:szCs w:val="22"/>
        </w:rPr>
        <w:t xml:space="preserve">minor </w:t>
      </w:r>
      <w:r>
        <w:rPr>
          <w:szCs w:val="22"/>
        </w:rPr>
        <w:t xml:space="preserve">clustering of MSS values at 1220, with </w:t>
      </w:r>
      <w:r w:rsidRPr="002033B1">
        <w:rPr>
          <w:szCs w:val="22"/>
        </w:rPr>
        <w:t>1</w:t>
      </w:r>
      <w:r>
        <w:rPr>
          <w:szCs w:val="22"/>
        </w:rPr>
        <w:t>,</w:t>
      </w:r>
      <w:r w:rsidRPr="002033B1">
        <w:rPr>
          <w:szCs w:val="22"/>
        </w:rPr>
        <w:t>603</w:t>
      </w:r>
      <w:r>
        <w:rPr>
          <w:szCs w:val="22"/>
        </w:rPr>
        <w:t>,</w:t>
      </w:r>
      <w:r w:rsidRPr="002033B1">
        <w:rPr>
          <w:szCs w:val="22"/>
        </w:rPr>
        <w:t>225</w:t>
      </w:r>
      <w:r>
        <w:rPr>
          <w:szCs w:val="22"/>
        </w:rPr>
        <w:t xml:space="preserve"> I</w:t>
      </w:r>
      <w:r w:rsidR="0018309B">
        <w:rPr>
          <w:szCs w:val="22"/>
        </w:rPr>
        <w:t>P</w:t>
      </w:r>
      <w:r>
        <w:rPr>
          <w:szCs w:val="22"/>
        </w:rPr>
        <w:t>v6 samples using this MSS value.</w:t>
      </w:r>
    </w:p>
    <w:p w14:paraId="47C4F728" w14:textId="6A4AA38D" w:rsidR="00220808" w:rsidRDefault="00220808" w:rsidP="00D77079">
      <w:pPr>
        <w:jc w:val="left"/>
        <w:rPr>
          <w:szCs w:val="22"/>
        </w:rPr>
      </w:pPr>
    </w:p>
    <w:p w14:paraId="4C715940" w14:textId="41C567F9" w:rsidR="00220808" w:rsidRDefault="00220808" w:rsidP="00220808">
      <w:pPr>
        <w:rPr>
          <w:szCs w:val="22"/>
        </w:rPr>
      </w:pPr>
      <w:r>
        <w:rPr>
          <w:szCs w:val="22"/>
        </w:rPr>
        <w:t>The overall distribution of observed IPv4 MSS sizes is shown in Figure 1. The plot uses a log scale in both the size and frequency count.</w:t>
      </w:r>
    </w:p>
    <w:p w14:paraId="4D32900D" w14:textId="27CD1F56" w:rsidR="00220808" w:rsidRDefault="00220808" w:rsidP="00220808">
      <w:pPr>
        <w:rPr>
          <w:szCs w:val="22"/>
        </w:rPr>
      </w:pPr>
    </w:p>
    <w:p w14:paraId="0337ED34" w14:textId="26F57CD8" w:rsidR="00220808" w:rsidRDefault="00220808" w:rsidP="00220808">
      <w:pPr>
        <w:ind w:left="720"/>
        <w:rPr>
          <w:szCs w:val="22"/>
        </w:rPr>
      </w:pPr>
      <w:r>
        <w:rPr>
          <w:noProof/>
          <w:szCs w:val="22"/>
        </w:rPr>
        <w:lastRenderedPageBreak/>
        <w:drawing>
          <wp:inline distT="0" distB="0" distL="0" distR="0" wp14:anchorId="7485C7EA" wp14:editId="1A8FA8E6">
            <wp:extent cx="4982400" cy="3498336"/>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s-fig1.jpg"/>
                    <pic:cNvPicPr/>
                  </pic:nvPicPr>
                  <pic:blipFill>
                    <a:blip r:embed="rId9"/>
                    <a:stretch>
                      <a:fillRect/>
                    </a:stretch>
                  </pic:blipFill>
                  <pic:spPr>
                    <a:xfrm>
                      <a:off x="0" y="0"/>
                      <a:ext cx="4993226" cy="3505938"/>
                    </a:xfrm>
                    <a:prstGeom prst="rect">
                      <a:avLst/>
                    </a:prstGeom>
                  </pic:spPr>
                </pic:pic>
              </a:graphicData>
            </a:graphic>
          </wp:inline>
        </w:drawing>
      </w:r>
    </w:p>
    <w:p w14:paraId="6919F2D5" w14:textId="5187606D" w:rsidR="00220808" w:rsidRPr="00220808" w:rsidRDefault="00220808" w:rsidP="00220808">
      <w:pPr>
        <w:ind w:left="720"/>
        <w:jc w:val="left"/>
        <w:rPr>
          <w:i/>
          <w:iCs/>
          <w:szCs w:val="22"/>
        </w:rPr>
      </w:pPr>
      <w:r>
        <w:rPr>
          <w:i/>
          <w:iCs/>
          <w:szCs w:val="22"/>
        </w:rPr>
        <w:t>Figure 1</w:t>
      </w:r>
      <w:r w:rsidRPr="00220808">
        <w:rPr>
          <w:i/>
          <w:iCs/>
          <w:szCs w:val="22"/>
        </w:rPr>
        <w:t xml:space="preserve"> – </w:t>
      </w:r>
      <w:r>
        <w:rPr>
          <w:i/>
          <w:iCs/>
          <w:szCs w:val="22"/>
        </w:rPr>
        <w:t>Relative incidence of observed MSS values</w:t>
      </w:r>
    </w:p>
    <w:p w14:paraId="32C33D31" w14:textId="77777777" w:rsidR="00220808" w:rsidRDefault="00220808" w:rsidP="00220808">
      <w:pPr>
        <w:ind w:left="720"/>
        <w:rPr>
          <w:szCs w:val="22"/>
        </w:rPr>
      </w:pPr>
    </w:p>
    <w:p w14:paraId="518EC953" w14:textId="4AC5070F" w:rsidR="00220808" w:rsidRDefault="00220808" w:rsidP="000B21EA">
      <w:pPr>
        <w:rPr>
          <w:szCs w:val="22"/>
        </w:rPr>
      </w:pPr>
      <w:r>
        <w:rPr>
          <w:szCs w:val="22"/>
        </w:rPr>
        <w:t xml:space="preserve">A cumulative frequency distribution can be </w:t>
      </w:r>
      <w:proofErr w:type="spellStart"/>
      <w:r>
        <w:rPr>
          <w:szCs w:val="22"/>
        </w:rPr>
        <w:t>overlayed</w:t>
      </w:r>
      <w:proofErr w:type="spellEnd"/>
      <w:r>
        <w:rPr>
          <w:szCs w:val="22"/>
        </w:rPr>
        <w:t xml:space="preserve"> on this plot, as shown in Figure 2.</w:t>
      </w:r>
      <w:r w:rsidR="002033B1">
        <w:rPr>
          <w:szCs w:val="22"/>
        </w:rPr>
        <w:t xml:space="preserve"> The clustering of MSS values between 1000 and 1,500 octets, which encompass some 99.9% of all samples in evident in this distribution.</w:t>
      </w:r>
    </w:p>
    <w:p w14:paraId="7C0B57C6" w14:textId="77777777" w:rsidR="002033B1" w:rsidRDefault="002033B1" w:rsidP="000B21EA">
      <w:pPr>
        <w:rPr>
          <w:szCs w:val="22"/>
        </w:rPr>
      </w:pPr>
    </w:p>
    <w:p w14:paraId="4AFFD6ED" w14:textId="728C8B38" w:rsidR="00220808" w:rsidRDefault="002033B1" w:rsidP="002033B1">
      <w:pPr>
        <w:ind w:left="720"/>
        <w:rPr>
          <w:szCs w:val="22"/>
        </w:rPr>
      </w:pPr>
      <w:r>
        <w:rPr>
          <w:noProof/>
          <w:szCs w:val="22"/>
        </w:rPr>
        <w:drawing>
          <wp:inline distT="0" distB="0" distL="0" distR="0" wp14:anchorId="14C5CB6C" wp14:editId="71DC81BB">
            <wp:extent cx="4967829" cy="3488105"/>
            <wp:effectExtent l="0" t="0" r="0" b="4445"/>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ss-fig2.jpg"/>
                    <pic:cNvPicPr/>
                  </pic:nvPicPr>
                  <pic:blipFill>
                    <a:blip r:embed="rId10"/>
                    <a:stretch>
                      <a:fillRect/>
                    </a:stretch>
                  </pic:blipFill>
                  <pic:spPr>
                    <a:xfrm>
                      <a:off x="0" y="0"/>
                      <a:ext cx="4978532" cy="3495620"/>
                    </a:xfrm>
                    <a:prstGeom prst="rect">
                      <a:avLst/>
                    </a:prstGeom>
                  </pic:spPr>
                </pic:pic>
              </a:graphicData>
            </a:graphic>
          </wp:inline>
        </w:drawing>
      </w:r>
    </w:p>
    <w:p w14:paraId="4C89FBEF" w14:textId="77777777" w:rsidR="002033B1" w:rsidRDefault="002033B1" w:rsidP="000B21EA">
      <w:pPr>
        <w:rPr>
          <w:szCs w:val="22"/>
        </w:rPr>
      </w:pPr>
    </w:p>
    <w:p w14:paraId="78E6FB94" w14:textId="7D475F80" w:rsidR="002033B1" w:rsidRPr="00220808" w:rsidRDefault="002033B1" w:rsidP="002033B1">
      <w:pPr>
        <w:ind w:left="720"/>
        <w:jc w:val="left"/>
        <w:rPr>
          <w:i/>
          <w:iCs/>
          <w:szCs w:val="22"/>
        </w:rPr>
      </w:pPr>
      <w:r>
        <w:rPr>
          <w:i/>
          <w:iCs/>
          <w:szCs w:val="22"/>
        </w:rPr>
        <w:t>Figure 2</w:t>
      </w:r>
      <w:r w:rsidRPr="00220808">
        <w:rPr>
          <w:i/>
          <w:iCs/>
          <w:szCs w:val="22"/>
        </w:rPr>
        <w:t xml:space="preserve"> – </w:t>
      </w:r>
      <w:r>
        <w:rPr>
          <w:i/>
          <w:iCs/>
          <w:szCs w:val="22"/>
        </w:rPr>
        <w:t>Cumulative Distribution of MSS values.</w:t>
      </w:r>
    </w:p>
    <w:p w14:paraId="1978C053" w14:textId="3627AC3C" w:rsidR="00220808" w:rsidRDefault="00220808" w:rsidP="000B21EA">
      <w:pPr>
        <w:rPr>
          <w:szCs w:val="22"/>
        </w:rPr>
      </w:pPr>
    </w:p>
    <w:p w14:paraId="2B0741A8" w14:textId="3950C8A5" w:rsidR="002033B1" w:rsidRDefault="002033B1" w:rsidP="000B21EA">
      <w:pPr>
        <w:rPr>
          <w:szCs w:val="22"/>
        </w:rPr>
      </w:pPr>
      <w:r>
        <w:rPr>
          <w:szCs w:val="22"/>
        </w:rPr>
        <w:t>The IPv4 and IPv6 values can be plotted separately, as shown in Figure 3. While MSS values greater than 1500 appear to have a similar distribution in both protocols, there are far fewer instances of small MSS values in IPv6 than IPv4.</w:t>
      </w:r>
    </w:p>
    <w:p w14:paraId="6B2E3808" w14:textId="67287FCB" w:rsidR="002033B1" w:rsidRDefault="002033B1" w:rsidP="000B21EA">
      <w:pPr>
        <w:rPr>
          <w:szCs w:val="22"/>
        </w:rPr>
      </w:pPr>
    </w:p>
    <w:p w14:paraId="17BB7660" w14:textId="0CB68488" w:rsidR="002033B1" w:rsidRDefault="002033B1" w:rsidP="002033B1">
      <w:pPr>
        <w:ind w:left="720"/>
        <w:rPr>
          <w:szCs w:val="22"/>
        </w:rPr>
      </w:pPr>
      <w:r>
        <w:rPr>
          <w:noProof/>
          <w:szCs w:val="22"/>
        </w:rPr>
        <w:lastRenderedPageBreak/>
        <w:drawing>
          <wp:inline distT="0" distB="0" distL="0" distR="0" wp14:anchorId="51071BD7" wp14:editId="14203AA9">
            <wp:extent cx="4762741" cy="3344105"/>
            <wp:effectExtent l="0" t="0" r="0" b="0"/>
            <wp:docPr id="6" name="Picture 6"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s-fig3.jpg"/>
                    <pic:cNvPicPr/>
                  </pic:nvPicPr>
                  <pic:blipFill>
                    <a:blip r:embed="rId11"/>
                    <a:stretch>
                      <a:fillRect/>
                    </a:stretch>
                  </pic:blipFill>
                  <pic:spPr>
                    <a:xfrm>
                      <a:off x="0" y="0"/>
                      <a:ext cx="4772537" cy="3350983"/>
                    </a:xfrm>
                    <a:prstGeom prst="rect">
                      <a:avLst/>
                    </a:prstGeom>
                  </pic:spPr>
                </pic:pic>
              </a:graphicData>
            </a:graphic>
          </wp:inline>
        </w:drawing>
      </w:r>
    </w:p>
    <w:p w14:paraId="3CA388E4" w14:textId="15841465" w:rsidR="002033B1" w:rsidRDefault="002033B1" w:rsidP="000B21EA">
      <w:pPr>
        <w:rPr>
          <w:szCs w:val="22"/>
        </w:rPr>
      </w:pPr>
    </w:p>
    <w:p w14:paraId="4DEC4DF8" w14:textId="01349739" w:rsidR="002033B1" w:rsidRPr="00220808" w:rsidRDefault="002033B1" w:rsidP="002033B1">
      <w:pPr>
        <w:ind w:left="720"/>
        <w:jc w:val="left"/>
        <w:rPr>
          <w:i/>
          <w:iCs/>
          <w:szCs w:val="22"/>
        </w:rPr>
      </w:pPr>
      <w:r>
        <w:rPr>
          <w:i/>
          <w:iCs/>
          <w:szCs w:val="22"/>
        </w:rPr>
        <w:t>Figure 3</w:t>
      </w:r>
      <w:r w:rsidRPr="00220808">
        <w:rPr>
          <w:i/>
          <w:iCs/>
          <w:szCs w:val="22"/>
        </w:rPr>
        <w:t xml:space="preserve"> – </w:t>
      </w:r>
      <w:r>
        <w:rPr>
          <w:i/>
          <w:iCs/>
          <w:szCs w:val="22"/>
        </w:rPr>
        <w:t>Cumulative Distribution of MSS values.</w:t>
      </w:r>
    </w:p>
    <w:p w14:paraId="070F29FB" w14:textId="6BCA3A01" w:rsidR="002033B1" w:rsidRDefault="002033B1" w:rsidP="000B21EA">
      <w:pPr>
        <w:rPr>
          <w:szCs w:val="22"/>
        </w:rPr>
      </w:pPr>
    </w:p>
    <w:p w14:paraId="6FA50743" w14:textId="12FC66CD" w:rsidR="008B5200" w:rsidRDefault="008B5200" w:rsidP="008B5200">
      <w:pPr>
        <w:pStyle w:val="Heading4"/>
      </w:pPr>
      <w:r>
        <w:t>Incidence of Low MSS Values</w:t>
      </w:r>
    </w:p>
    <w:p w14:paraId="0EB69602" w14:textId="77777777" w:rsidR="008B5200" w:rsidRDefault="008B5200" w:rsidP="000B21EA">
      <w:pPr>
        <w:rPr>
          <w:szCs w:val="22"/>
        </w:rPr>
      </w:pPr>
    </w:p>
    <w:p w14:paraId="5DD6BA79" w14:textId="447319EE" w:rsidR="008B5200" w:rsidRDefault="005F7D36" w:rsidP="000B21EA">
      <w:pPr>
        <w:rPr>
          <w:szCs w:val="22"/>
        </w:rPr>
      </w:pPr>
      <w:r>
        <w:rPr>
          <w:szCs w:val="22"/>
        </w:rPr>
        <w:t xml:space="preserve">Where might we see hosts with low (less than 500) MSS values? </w:t>
      </w:r>
    </w:p>
    <w:p w14:paraId="0DEE2ADD" w14:textId="77777777" w:rsidR="008B5200" w:rsidRDefault="008B5200" w:rsidP="000B21EA">
      <w:pPr>
        <w:rPr>
          <w:szCs w:val="22"/>
        </w:rPr>
      </w:pPr>
    </w:p>
    <w:p w14:paraId="0B947A88" w14:textId="43E27A9B" w:rsidR="008B5200" w:rsidRDefault="005F7D36" w:rsidP="000B21EA">
      <w:pPr>
        <w:rPr>
          <w:szCs w:val="22"/>
        </w:rPr>
      </w:pPr>
      <w:r>
        <w:rPr>
          <w:szCs w:val="22"/>
        </w:rPr>
        <w:t xml:space="preserve">In IPv4 one half of all such systems are located in Germany and the Netherlands. Adding South Korea, France, Bangladesh and Pakistan to the set encompasses some 80% of all hosts with MSS values less than 500. </w:t>
      </w:r>
      <w:r w:rsidR="008B5200">
        <w:rPr>
          <w:szCs w:val="22"/>
        </w:rPr>
        <w:t xml:space="preserve"> </w:t>
      </w:r>
      <w:r>
        <w:rPr>
          <w:szCs w:val="22"/>
        </w:rPr>
        <w:t>I</w:t>
      </w:r>
      <w:r w:rsidR="008B5200">
        <w:rPr>
          <w:szCs w:val="22"/>
        </w:rPr>
        <w:t>n</w:t>
      </w:r>
      <w:r>
        <w:rPr>
          <w:szCs w:val="22"/>
        </w:rPr>
        <w:t xml:space="preserve"> the case of IPv6 some 90% of all low MSS values are from hosts located in Germany.  </w:t>
      </w:r>
    </w:p>
    <w:p w14:paraId="1A3584C2" w14:textId="77777777" w:rsidR="008B5200" w:rsidRDefault="008B5200" w:rsidP="000B21EA">
      <w:pPr>
        <w:rPr>
          <w:szCs w:val="22"/>
        </w:rPr>
      </w:pPr>
    </w:p>
    <w:p w14:paraId="0AB04D70" w14:textId="721B4FFB" w:rsidR="005605C0" w:rsidRDefault="005F7D36" w:rsidP="000B21EA">
      <w:pPr>
        <w:rPr>
          <w:szCs w:val="22"/>
        </w:rPr>
      </w:pPr>
      <w:r>
        <w:rPr>
          <w:szCs w:val="22"/>
        </w:rPr>
        <w:t xml:space="preserve">In terms of origin network in IPv4 the networks that contain the most hosts with low MSS values are AS28753, </w:t>
      </w:r>
      <w:r w:rsidRPr="005F7D36">
        <w:rPr>
          <w:szCs w:val="22"/>
        </w:rPr>
        <w:t>LEASEWEB-DE-FRA-10</w:t>
      </w:r>
      <w:r>
        <w:rPr>
          <w:szCs w:val="22"/>
        </w:rPr>
        <w:t xml:space="preserve">, and AS60781, </w:t>
      </w:r>
      <w:r w:rsidRPr="005F7D36">
        <w:rPr>
          <w:szCs w:val="22"/>
        </w:rPr>
        <w:t>LEASEWEB-NL-AMS-01 Netherlands,</w:t>
      </w:r>
      <w:r>
        <w:rPr>
          <w:szCs w:val="22"/>
        </w:rPr>
        <w:t xml:space="preserve"> </w:t>
      </w:r>
      <w:r w:rsidR="008B5200">
        <w:rPr>
          <w:szCs w:val="22"/>
        </w:rPr>
        <w:t xml:space="preserve">both </w:t>
      </w:r>
      <w:r>
        <w:rPr>
          <w:szCs w:val="22"/>
        </w:rPr>
        <w:t xml:space="preserve">operated by </w:t>
      </w:r>
      <w:proofErr w:type="spellStart"/>
      <w:r>
        <w:rPr>
          <w:szCs w:val="22"/>
        </w:rPr>
        <w:t>Leaseweb</w:t>
      </w:r>
      <w:proofErr w:type="spellEnd"/>
      <w:r>
        <w:rPr>
          <w:szCs w:val="22"/>
        </w:rPr>
        <w:t>, a large hosting enterprise. I</w:t>
      </w:r>
      <w:r w:rsidR="008018B6">
        <w:rPr>
          <w:szCs w:val="22"/>
        </w:rPr>
        <w:t>n</w:t>
      </w:r>
      <w:r>
        <w:rPr>
          <w:szCs w:val="22"/>
        </w:rPr>
        <w:t xml:space="preserve"> IPv6 the majority of instances </w:t>
      </w:r>
      <w:r w:rsidR="008018B6">
        <w:rPr>
          <w:szCs w:val="22"/>
        </w:rPr>
        <w:t>originate</w:t>
      </w:r>
      <w:r>
        <w:rPr>
          <w:szCs w:val="22"/>
        </w:rPr>
        <w:t xml:space="preserve"> from AS12816, a network which is apparently operated by the Leibniz Supercomputing Centre</w:t>
      </w:r>
      <w:r w:rsidR="008018B6">
        <w:rPr>
          <w:szCs w:val="22"/>
        </w:rPr>
        <w:t>.</w:t>
      </w:r>
      <w:r w:rsidR="005605C0">
        <w:rPr>
          <w:szCs w:val="22"/>
        </w:rPr>
        <w:t xml:space="preserve"> It may be that this high incidence of these very low MSS values </w:t>
      </w:r>
      <w:r w:rsidR="008B5200">
        <w:rPr>
          <w:szCs w:val="22"/>
        </w:rPr>
        <w:t xml:space="preserve">in these networks </w:t>
      </w:r>
      <w:r w:rsidR="005605C0">
        <w:rPr>
          <w:szCs w:val="22"/>
        </w:rPr>
        <w:t>could be due to some bug or operational misconfiguration in web hosting equipment</w:t>
      </w:r>
      <w:r w:rsidR="00876088">
        <w:rPr>
          <w:szCs w:val="22"/>
        </w:rPr>
        <w:t>, or a</w:t>
      </w:r>
      <w:r w:rsidR="00BA1D32">
        <w:rPr>
          <w:szCs w:val="22"/>
        </w:rPr>
        <w:t>n unintentional configuration</w:t>
      </w:r>
      <w:r w:rsidR="00876088">
        <w:rPr>
          <w:szCs w:val="22"/>
        </w:rPr>
        <w:t xml:space="preserve"> choice made by a client of this virtual system hosting service</w:t>
      </w:r>
      <w:r w:rsidR="00A847DB">
        <w:rPr>
          <w:szCs w:val="22"/>
        </w:rPr>
        <w:t>.</w:t>
      </w:r>
    </w:p>
    <w:p w14:paraId="598E7CDC" w14:textId="63B78260" w:rsidR="008B5200" w:rsidRDefault="008B5200" w:rsidP="008B5200">
      <w:pPr>
        <w:pStyle w:val="Heading4"/>
      </w:pPr>
      <w:r>
        <w:t xml:space="preserve">Incidence of </w:t>
      </w:r>
      <w:r>
        <w:t>High</w:t>
      </w:r>
      <w:r>
        <w:t xml:space="preserve"> MSS Values</w:t>
      </w:r>
    </w:p>
    <w:p w14:paraId="33B3260E" w14:textId="77777777" w:rsidR="008B5200" w:rsidRDefault="008B5200" w:rsidP="000B21EA">
      <w:pPr>
        <w:rPr>
          <w:szCs w:val="22"/>
        </w:rPr>
      </w:pPr>
    </w:p>
    <w:p w14:paraId="2744C028" w14:textId="77777777" w:rsidR="008B5200" w:rsidRDefault="005605C0" w:rsidP="000B21EA">
      <w:pPr>
        <w:rPr>
          <w:szCs w:val="22"/>
        </w:rPr>
      </w:pPr>
      <w:r>
        <w:rPr>
          <w:szCs w:val="22"/>
        </w:rPr>
        <w:t xml:space="preserve">And where are hosts that use large TCP MSS values (values greater than </w:t>
      </w:r>
      <w:r w:rsidR="00B50193">
        <w:rPr>
          <w:szCs w:val="22"/>
        </w:rPr>
        <w:t xml:space="preserve">1460)? </w:t>
      </w:r>
    </w:p>
    <w:p w14:paraId="0EAB00A4" w14:textId="77777777" w:rsidR="008B5200" w:rsidRDefault="008B5200" w:rsidP="000B21EA">
      <w:pPr>
        <w:rPr>
          <w:szCs w:val="22"/>
        </w:rPr>
      </w:pPr>
    </w:p>
    <w:p w14:paraId="689E86A6" w14:textId="77777777" w:rsidR="008B5200" w:rsidRDefault="00B50193" w:rsidP="000B21EA">
      <w:pPr>
        <w:rPr>
          <w:szCs w:val="22"/>
        </w:rPr>
      </w:pPr>
      <w:r>
        <w:rPr>
          <w:szCs w:val="22"/>
        </w:rPr>
        <w:t xml:space="preserve">In IPv4 </w:t>
      </w:r>
      <w:r w:rsidR="008B5200">
        <w:rPr>
          <w:szCs w:val="22"/>
        </w:rPr>
        <w:t>t</w:t>
      </w:r>
      <w:r>
        <w:rPr>
          <w:szCs w:val="22"/>
        </w:rPr>
        <w:t>he United States contains 21% of all such hosts, and the somewhat di</w:t>
      </w:r>
      <w:r w:rsidR="008B5200">
        <w:rPr>
          <w:szCs w:val="22"/>
        </w:rPr>
        <w:t>verse</w:t>
      </w:r>
      <w:r>
        <w:rPr>
          <w:szCs w:val="22"/>
        </w:rPr>
        <w:t xml:space="preserve"> collection of Niger, South Korea, India, Russia and Ireland also each host some 4% of the total count of such hosts. The picture alters with IPv6, with one half of all such hosts located in Japan and a little under one third located in the United States. </w:t>
      </w:r>
    </w:p>
    <w:p w14:paraId="3B0FAADC" w14:textId="77777777" w:rsidR="008B5200" w:rsidRDefault="008B5200" w:rsidP="000B21EA">
      <w:pPr>
        <w:rPr>
          <w:szCs w:val="22"/>
        </w:rPr>
      </w:pPr>
    </w:p>
    <w:p w14:paraId="0EAEC57D" w14:textId="77777777" w:rsidR="008B5200" w:rsidRDefault="00B50193" w:rsidP="000B21EA">
      <w:pPr>
        <w:rPr>
          <w:szCs w:val="22"/>
        </w:rPr>
      </w:pPr>
      <w:r>
        <w:rPr>
          <w:szCs w:val="22"/>
        </w:rPr>
        <w:t xml:space="preserve">At the network level </w:t>
      </w:r>
      <w:r w:rsidR="006563F4">
        <w:rPr>
          <w:szCs w:val="22"/>
        </w:rPr>
        <w:t>the Amazon ASNs, AS14618 and AS16509 were most commonly found to be hosting high MSS-valued TCP stacks in IPv4</w:t>
      </w:r>
      <w:r w:rsidR="00B46CCA">
        <w:rPr>
          <w:szCs w:val="22"/>
        </w:rPr>
        <w:t xml:space="preserve">, while the ISPs KDDI and NTT’s OCN were hosting high-valued MSS hosts in IPv6. </w:t>
      </w:r>
    </w:p>
    <w:p w14:paraId="29949945" w14:textId="77777777" w:rsidR="008B5200" w:rsidRDefault="008B5200" w:rsidP="000B21EA">
      <w:pPr>
        <w:rPr>
          <w:szCs w:val="22"/>
        </w:rPr>
      </w:pPr>
    </w:p>
    <w:p w14:paraId="57034C15" w14:textId="0FE94B41" w:rsidR="005605C0" w:rsidRDefault="00B46CCA" w:rsidP="000B21EA">
      <w:pPr>
        <w:rPr>
          <w:szCs w:val="22"/>
        </w:rPr>
      </w:pPr>
      <w:r>
        <w:rPr>
          <w:szCs w:val="22"/>
        </w:rPr>
        <w:t>It appear</w:t>
      </w:r>
      <w:r w:rsidR="008B5200">
        <w:rPr>
          <w:szCs w:val="22"/>
        </w:rPr>
        <w:t>s</w:t>
      </w:r>
      <w:r>
        <w:rPr>
          <w:szCs w:val="22"/>
        </w:rPr>
        <w:t xml:space="preserve"> that while some form of hosting or cloud system generates large MSS value in I</w:t>
      </w:r>
      <w:r w:rsidR="008B5200">
        <w:rPr>
          <w:szCs w:val="22"/>
        </w:rPr>
        <w:t>P</w:t>
      </w:r>
      <w:r>
        <w:rPr>
          <w:szCs w:val="22"/>
        </w:rPr>
        <w:t>v4, some form of configuration of consumer product might be the cause in IPv6.</w:t>
      </w:r>
    </w:p>
    <w:p w14:paraId="0ACAFD6A" w14:textId="77777777" w:rsidR="008018B6" w:rsidRDefault="008018B6" w:rsidP="000B21EA">
      <w:pPr>
        <w:rPr>
          <w:szCs w:val="22"/>
        </w:rPr>
      </w:pPr>
    </w:p>
    <w:p w14:paraId="50A17BA9" w14:textId="509CC458" w:rsidR="002033B1" w:rsidRDefault="008B5200" w:rsidP="008B5200">
      <w:pPr>
        <w:pStyle w:val="Heading4"/>
      </w:pPr>
      <w:r>
        <w:lastRenderedPageBreak/>
        <w:t>Incidence of Adjusted MSS values</w:t>
      </w:r>
    </w:p>
    <w:p w14:paraId="29254873" w14:textId="16592D82" w:rsidR="008B5200" w:rsidRDefault="008B5200" w:rsidP="000B21EA">
      <w:pPr>
        <w:rPr>
          <w:szCs w:val="22"/>
        </w:rPr>
      </w:pPr>
    </w:p>
    <w:p w14:paraId="7633A3DF" w14:textId="6C624DCA" w:rsidR="008B5200" w:rsidRDefault="008B5200" w:rsidP="000B21EA">
      <w:pPr>
        <w:rPr>
          <w:szCs w:val="22"/>
        </w:rPr>
      </w:pPr>
      <w:r>
        <w:rPr>
          <w:szCs w:val="22"/>
        </w:rPr>
        <w:t>We can make the supposition that an MSS value of between 1</w:t>
      </w:r>
      <w:r w:rsidR="00876088">
        <w:rPr>
          <w:szCs w:val="22"/>
        </w:rPr>
        <w:t xml:space="preserve">,260 and 1,440 has been the result of a deliberate adjustment of the host MTU value in order to reduce the risk of packet fragmentation and path MTU ‘black </w:t>
      </w:r>
      <w:proofErr w:type="gramStart"/>
      <w:r w:rsidR="00876088">
        <w:rPr>
          <w:szCs w:val="22"/>
        </w:rPr>
        <w:t>holes’</w:t>
      </w:r>
      <w:proofErr w:type="gramEnd"/>
      <w:r w:rsidR="00A847DB">
        <w:rPr>
          <w:szCs w:val="22"/>
        </w:rPr>
        <w:t>.</w:t>
      </w:r>
    </w:p>
    <w:p w14:paraId="02F52056" w14:textId="10E630F4" w:rsidR="00876088" w:rsidRDefault="00876088" w:rsidP="000B21EA">
      <w:pPr>
        <w:rPr>
          <w:szCs w:val="22"/>
        </w:rPr>
      </w:pPr>
    </w:p>
    <w:p w14:paraId="69F0AC79" w14:textId="0A4F5C0F" w:rsidR="00876088" w:rsidRDefault="00876088" w:rsidP="00876088">
      <w:pPr>
        <w:pStyle w:val="Sidebar"/>
      </w:pPr>
      <w:r>
        <w:t xml:space="preserve">A </w:t>
      </w:r>
      <w:r w:rsidRPr="00876088">
        <w:rPr>
          <w:i/>
          <w:iCs/>
        </w:rPr>
        <w:t>path MTU black</w:t>
      </w:r>
      <w:r>
        <w:rPr>
          <w:i/>
          <w:iCs/>
        </w:rPr>
        <w:t xml:space="preserve"> hole</w:t>
      </w:r>
      <w:r w:rsidRPr="00876088">
        <w:rPr>
          <w:i/>
          <w:iCs/>
        </w:rPr>
        <w:t xml:space="preserve"> </w:t>
      </w:r>
      <w:r>
        <w:t>occurs when a server emits a packet that is too large for a network path element on the path to the receiver and in the case of IPv4 the packet’s Don’t Fragment bit has been set or it</w:t>
      </w:r>
      <w:r w:rsidR="004A7B78">
        <w:t>’</w:t>
      </w:r>
      <w:r>
        <w:t>s an I</w:t>
      </w:r>
      <w:r w:rsidR="004A7B78">
        <w:t>P</w:t>
      </w:r>
      <w:r>
        <w:t>v6 packet, and the return path to the server is blocking ICMP messages for some reason</w:t>
      </w:r>
      <w:r w:rsidR="004A7B78">
        <w:t>.</w:t>
      </w:r>
    </w:p>
    <w:p w14:paraId="760BA7CB" w14:textId="3831159A" w:rsidR="004A7B78" w:rsidRDefault="004A7B78" w:rsidP="00876088">
      <w:pPr>
        <w:pStyle w:val="Sidebar"/>
      </w:pPr>
    </w:p>
    <w:p w14:paraId="4E1687E4" w14:textId="15289AE2" w:rsidR="004A7B78" w:rsidRDefault="004A7B78" w:rsidP="004A7B78">
      <w:pPr>
        <w:pStyle w:val="Sidebar"/>
      </w:pPr>
      <w:r>
        <w:t>At this point the connection will stall. The sender is waiting for either an ACK of the data sequence number in the dropped packet</w:t>
      </w:r>
      <w:r w:rsidRPr="004A7B78">
        <w:t xml:space="preserve"> </w:t>
      </w:r>
      <w:r>
        <w:t>or an ICMP packet to indicate that that there is an MTU issue</w:t>
      </w:r>
      <w:r>
        <w:t xml:space="preserve">. The ACK will never arrive as the packet has been dropped and the ICMP message has been blocked within the network. </w:t>
      </w:r>
    </w:p>
    <w:p w14:paraId="51CA9735" w14:textId="6417B48D" w:rsidR="004A7B78" w:rsidRDefault="004A7B78" w:rsidP="004A7B78">
      <w:pPr>
        <w:pStyle w:val="Sidebar"/>
      </w:pPr>
    </w:p>
    <w:p w14:paraId="7C767F6D" w14:textId="0619AFA7" w:rsidR="004A7B78" w:rsidRDefault="004A7B78" w:rsidP="004A7B78">
      <w:pPr>
        <w:pStyle w:val="Sidebar"/>
      </w:pPr>
      <w:r>
        <w:t>The server will timeout and retransmit the large packet, to no effect.</w:t>
      </w:r>
      <w:r w:rsidR="00C54612">
        <w:t xml:space="preserve"> It may do so indefinitely unless some local overall session timeout is in effect, or TCP keepalives are in use.</w:t>
      </w:r>
    </w:p>
    <w:p w14:paraId="1D57DF6B" w14:textId="4F22BDD9" w:rsidR="004A7B78" w:rsidRDefault="004A7B78" w:rsidP="004A7B78">
      <w:pPr>
        <w:pStyle w:val="Sidebar"/>
      </w:pPr>
    </w:p>
    <w:p w14:paraId="02DA0D98" w14:textId="42B5D50A" w:rsidR="004A7B78" w:rsidRDefault="004A7B78" w:rsidP="004A7B78">
      <w:pPr>
        <w:pStyle w:val="Sidebar"/>
      </w:pPr>
      <w:r>
        <w:t>The client has no outstanding data so it will not retransmit, and it will just hang waiting for a packet that will never arrive</w:t>
      </w:r>
      <w:r w:rsidR="00C54612">
        <w:t>. TCP keepalives may identify this hung state and kill the hung TCP session.</w:t>
      </w:r>
    </w:p>
    <w:p w14:paraId="60C9D82A" w14:textId="3A76B91F" w:rsidR="004A7B78" w:rsidRDefault="004A7B78" w:rsidP="004A7B78">
      <w:pPr>
        <w:pStyle w:val="Sidebar"/>
      </w:pPr>
    </w:p>
    <w:p w14:paraId="7000E708" w14:textId="6DAC1EB5" w:rsidR="002033B1" w:rsidRDefault="002033B1" w:rsidP="000B21EA">
      <w:pPr>
        <w:rPr>
          <w:szCs w:val="22"/>
        </w:rPr>
      </w:pPr>
    </w:p>
    <w:p w14:paraId="7F22E8E1" w14:textId="794D0BED" w:rsidR="002033B1" w:rsidRDefault="002033B1" w:rsidP="000B21EA">
      <w:pPr>
        <w:rPr>
          <w:szCs w:val="22"/>
        </w:rPr>
      </w:pPr>
    </w:p>
    <w:p w14:paraId="1BCF7D9C" w14:textId="2F7C19CB" w:rsidR="002033B1" w:rsidRDefault="00C54612" w:rsidP="000B21EA">
      <w:pPr>
        <w:rPr>
          <w:szCs w:val="22"/>
        </w:rPr>
      </w:pPr>
      <w:r>
        <w:rPr>
          <w:szCs w:val="22"/>
        </w:rPr>
        <w:t>We see these adjusted MSS values in those locations with a high IPv6 deployment volume, including India, the United States, Japan and Vietnam.</w:t>
      </w:r>
    </w:p>
    <w:p w14:paraId="1A40ED84" w14:textId="14736BDE" w:rsidR="002033B1" w:rsidRDefault="003E6B31" w:rsidP="003E6B31">
      <w:pPr>
        <w:pStyle w:val="Heading3"/>
      </w:pPr>
      <w:r>
        <w:t xml:space="preserve">What </w:t>
      </w:r>
      <w:r w:rsidR="00CC24E1">
        <w:t xml:space="preserve">values </w:t>
      </w:r>
      <w:r>
        <w:t xml:space="preserve">should </w:t>
      </w:r>
      <w:r w:rsidR="00764539">
        <w:t>b</w:t>
      </w:r>
      <w:r>
        <w:t>e use</w:t>
      </w:r>
      <w:r w:rsidR="00764539">
        <w:t>d</w:t>
      </w:r>
      <w:r w:rsidR="00CC24E1">
        <w:t xml:space="preserve"> for TCP MSS</w:t>
      </w:r>
      <w:r>
        <w:t>?</w:t>
      </w:r>
    </w:p>
    <w:p w14:paraId="263EF2BA" w14:textId="57F28211" w:rsidR="002033B1" w:rsidRDefault="002033B1" w:rsidP="000B21EA">
      <w:pPr>
        <w:rPr>
          <w:szCs w:val="22"/>
        </w:rPr>
      </w:pPr>
    </w:p>
    <w:p w14:paraId="0D749E5F" w14:textId="16496F6F" w:rsidR="002033B1" w:rsidRDefault="003E6B31" w:rsidP="000B21EA">
      <w:pPr>
        <w:rPr>
          <w:szCs w:val="22"/>
        </w:rPr>
      </w:pPr>
      <w:r>
        <w:rPr>
          <w:szCs w:val="22"/>
        </w:rPr>
        <w:t xml:space="preserve">A decade </w:t>
      </w:r>
      <w:r w:rsidR="00B16615">
        <w:rPr>
          <w:szCs w:val="22"/>
        </w:rPr>
        <w:t>ago,</w:t>
      </w:r>
      <w:r>
        <w:rPr>
          <w:szCs w:val="22"/>
        </w:rPr>
        <w:t xml:space="preserve"> the best advice around was to use a down-adjusted MSS value, such as 1300, 1380 or ever 1400. The reason was to avoid Path MTU issues, particularly when using IPv6</w:t>
      </w:r>
      <w:r w:rsidR="00FE09AA">
        <w:rPr>
          <w:szCs w:val="22"/>
        </w:rPr>
        <w:t xml:space="preserve">, and the reason why path MTU issues were encountered in IPv6 was the </w:t>
      </w:r>
      <w:r w:rsidR="00B16615">
        <w:rPr>
          <w:szCs w:val="22"/>
        </w:rPr>
        <w:t xml:space="preserve">prevalent </w:t>
      </w:r>
      <w:r w:rsidR="00FE09AA">
        <w:rPr>
          <w:szCs w:val="22"/>
        </w:rPr>
        <w:t>use of IPv6-in-IPv4 encapsulation tunnels in IP transit paths.</w:t>
      </w:r>
    </w:p>
    <w:p w14:paraId="7A828567" w14:textId="7C44A7F7" w:rsidR="00FE09AA" w:rsidRDefault="00FE09AA" w:rsidP="000B21EA">
      <w:pPr>
        <w:rPr>
          <w:szCs w:val="22"/>
        </w:rPr>
      </w:pPr>
    </w:p>
    <w:p w14:paraId="70ECB021" w14:textId="2BEB2B84" w:rsidR="00FE09AA" w:rsidRDefault="00FE09AA" w:rsidP="000B21EA">
      <w:pPr>
        <w:rPr>
          <w:szCs w:val="22"/>
        </w:rPr>
      </w:pPr>
      <w:r>
        <w:rPr>
          <w:szCs w:val="22"/>
        </w:rPr>
        <w:t>I’m not sure that ICMP filtering has got any better or worse in the last decade, but what has improved markedly is the use of ‘native’ IPv6 transit paths in the Internet.</w:t>
      </w:r>
    </w:p>
    <w:p w14:paraId="77F1315B" w14:textId="7AFF580E" w:rsidR="00FE09AA" w:rsidRDefault="00FE09AA" w:rsidP="000B21EA">
      <w:pPr>
        <w:rPr>
          <w:szCs w:val="22"/>
        </w:rPr>
      </w:pPr>
    </w:p>
    <w:p w14:paraId="0C303427" w14:textId="028F78AC" w:rsidR="00FE09AA" w:rsidRDefault="00FE09AA" w:rsidP="000B21EA">
      <w:pPr>
        <w:rPr>
          <w:szCs w:val="22"/>
        </w:rPr>
      </w:pPr>
      <w:r>
        <w:rPr>
          <w:szCs w:val="22"/>
        </w:rPr>
        <w:t xml:space="preserve">While it was probably foolhardy to use a 1500 MTU and a 1440 MSS with IPv6 a decade ago it </w:t>
      </w:r>
      <w:r w:rsidR="00B16615">
        <w:rPr>
          <w:szCs w:val="22"/>
        </w:rPr>
        <w:t>appears</w:t>
      </w:r>
      <w:r>
        <w:rPr>
          <w:szCs w:val="22"/>
        </w:rPr>
        <w:t xml:space="preserve"> now be a reasonable choice. Of course, not every tunnel has been removed and not every potential path MTU issue has been eliminated from the network, </w:t>
      </w:r>
      <w:r w:rsidR="00B16615">
        <w:rPr>
          <w:szCs w:val="22"/>
        </w:rPr>
        <w:t xml:space="preserve">but the situation </w:t>
      </w:r>
      <w:r>
        <w:rPr>
          <w:szCs w:val="22"/>
        </w:rPr>
        <w:t>is a whole lot better than it was a decade ago, and the expectation of MTU-related</w:t>
      </w:r>
      <w:r w:rsidR="00B16615">
        <w:rPr>
          <w:szCs w:val="22"/>
        </w:rPr>
        <w:t xml:space="preserve"> problems</w:t>
      </w:r>
      <w:r>
        <w:rPr>
          <w:szCs w:val="22"/>
        </w:rPr>
        <w:t xml:space="preserve"> is far lower than it was.</w:t>
      </w:r>
    </w:p>
    <w:p w14:paraId="6D45C68F" w14:textId="28DF460D" w:rsidR="00FE09AA" w:rsidRDefault="00FE09AA" w:rsidP="000B21EA">
      <w:pPr>
        <w:rPr>
          <w:szCs w:val="22"/>
        </w:rPr>
      </w:pPr>
    </w:p>
    <w:p w14:paraId="7D91E4E8" w14:textId="2ACCB075" w:rsidR="00FE09AA" w:rsidRDefault="00FE09AA" w:rsidP="000B21EA">
      <w:pPr>
        <w:rPr>
          <w:szCs w:val="22"/>
        </w:rPr>
      </w:pPr>
      <w:r>
        <w:rPr>
          <w:szCs w:val="22"/>
        </w:rPr>
        <w:t xml:space="preserve">If one were to use a 1480 MTU and </w:t>
      </w:r>
      <w:r w:rsidR="00B16615">
        <w:rPr>
          <w:szCs w:val="22"/>
        </w:rPr>
        <w:t xml:space="preserve">corresponding </w:t>
      </w:r>
      <w:r>
        <w:rPr>
          <w:szCs w:val="22"/>
        </w:rPr>
        <w:t xml:space="preserve">TCP MSS values of 1420 </w:t>
      </w:r>
      <w:r w:rsidR="00B16615">
        <w:rPr>
          <w:szCs w:val="22"/>
        </w:rPr>
        <w:t xml:space="preserve">in IPv4 </w:t>
      </w:r>
      <w:r>
        <w:rPr>
          <w:szCs w:val="22"/>
        </w:rPr>
        <w:t>and 1400 in IPv</w:t>
      </w:r>
      <w:r w:rsidR="00B16615">
        <w:rPr>
          <w:szCs w:val="22"/>
        </w:rPr>
        <w:t>6</w:t>
      </w:r>
      <w:r>
        <w:rPr>
          <w:szCs w:val="22"/>
        </w:rPr>
        <w:t xml:space="preserve"> it would be reasonable to anticipate that the resultant TCP service would be adequately reliable. </w:t>
      </w:r>
      <w:r w:rsidR="00B16615">
        <w:rPr>
          <w:szCs w:val="22"/>
        </w:rPr>
        <w:t>W</w:t>
      </w:r>
      <w:r>
        <w:rPr>
          <w:szCs w:val="22"/>
        </w:rPr>
        <w:t xml:space="preserve">e could </w:t>
      </w:r>
      <w:r w:rsidR="00B16615">
        <w:rPr>
          <w:szCs w:val="22"/>
        </w:rPr>
        <w:t xml:space="preserve">probably </w:t>
      </w:r>
      <w:r>
        <w:rPr>
          <w:szCs w:val="22"/>
        </w:rPr>
        <w:t xml:space="preserve">take it a little bit further These days I’d be cautiously optimistic that a 1500 MTU would work across the </w:t>
      </w:r>
      <w:r w:rsidR="00B16615">
        <w:rPr>
          <w:szCs w:val="22"/>
        </w:rPr>
        <w:t xml:space="preserve">dual stack </w:t>
      </w:r>
      <w:r>
        <w:rPr>
          <w:szCs w:val="22"/>
        </w:rPr>
        <w:t>Internet to the satisfaction of most users.</w:t>
      </w:r>
    </w:p>
    <w:p w14:paraId="6CC9FB89" w14:textId="1BC395C8" w:rsidR="00A86C20" w:rsidRDefault="00A86C20" w:rsidP="000B21EA">
      <w:pPr>
        <w:rPr>
          <w:szCs w:val="22"/>
        </w:rPr>
      </w:pPr>
    </w:p>
    <w:p w14:paraId="3955D96C" w14:textId="1F17FE2D" w:rsidR="00A86C20" w:rsidRDefault="00A86C20" w:rsidP="000B21EA">
      <w:pPr>
        <w:rPr>
          <w:szCs w:val="22"/>
        </w:rPr>
      </w:pPr>
      <w:r>
        <w:rPr>
          <w:szCs w:val="22"/>
        </w:rPr>
        <w:t xml:space="preserve">As for the </w:t>
      </w:r>
      <w:r w:rsidR="0091636C">
        <w:rPr>
          <w:szCs w:val="22"/>
        </w:rPr>
        <w:t xml:space="preserve">CVE mitigation </w:t>
      </w:r>
      <w:r>
        <w:rPr>
          <w:szCs w:val="22"/>
        </w:rPr>
        <w:t>advice to refuse a connection attempt when the remote end MSS value is 500 or lower, I’d say that</w:t>
      </w:r>
      <w:r w:rsidR="0091636C">
        <w:rPr>
          <w:szCs w:val="22"/>
        </w:rPr>
        <w:t>’s good advice</w:t>
      </w:r>
      <w:r w:rsidR="00B16615">
        <w:rPr>
          <w:szCs w:val="22"/>
        </w:rPr>
        <w:t>.</w:t>
      </w:r>
      <w:r w:rsidR="0091636C">
        <w:rPr>
          <w:szCs w:val="22"/>
        </w:rPr>
        <w:t xml:space="preserve"> It seems that the low MSS values are the result of some form of </w:t>
      </w:r>
      <w:r w:rsidR="0091636C">
        <w:rPr>
          <w:szCs w:val="22"/>
        </w:rPr>
        <w:lastRenderedPageBreak/>
        <w:t>misconfiguration or error, and rather than attempting to mask over the error and persisting with an essentially broken TCP connection</w:t>
      </w:r>
      <w:r w:rsidR="00CC24E1">
        <w:rPr>
          <w:szCs w:val="22"/>
        </w:rPr>
        <w:t xml:space="preserve"> that is prone to generating a packet deluge</w:t>
      </w:r>
      <w:r w:rsidR="0091636C">
        <w:rPr>
          <w:szCs w:val="22"/>
        </w:rPr>
        <w:t xml:space="preserve">, the best option is to just say </w:t>
      </w:r>
      <w:r w:rsidR="00B16615">
        <w:rPr>
          <w:szCs w:val="22"/>
        </w:rPr>
        <w:t>“</w:t>
      </w:r>
      <w:r w:rsidR="0091636C">
        <w:rPr>
          <w:szCs w:val="22"/>
        </w:rPr>
        <w:t>no</w:t>
      </w:r>
      <w:r w:rsidR="00B16615">
        <w:rPr>
          <w:szCs w:val="22"/>
        </w:rPr>
        <w:t>”</w:t>
      </w:r>
      <w:r w:rsidR="00CC24E1">
        <w:rPr>
          <w:szCs w:val="22"/>
        </w:rPr>
        <w:t xml:space="preserve"> at the outset</w:t>
      </w:r>
      <w:r w:rsidR="0091636C">
        <w:rPr>
          <w:szCs w:val="22"/>
        </w:rPr>
        <w:t>. If we all do that</w:t>
      </w:r>
      <w:r w:rsidR="00CC24E1">
        <w:rPr>
          <w:szCs w:val="22"/>
        </w:rPr>
        <w:t>, then</w:t>
      </w:r>
      <w:r w:rsidR="0091636C">
        <w:rPr>
          <w:szCs w:val="22"/>
        </w:rPr>
        <w:t xml:space="preserve"> the misconfiguration will be quickly identified and fixed, rather than being </w:t>
      </w:r>
      <w:r w:rsidR="00CC24E1">
        <w:rPr>
          <w:szCs w:val="22"/>
        </w:rPr>
        <w:t xml:space="preserve">silently </w:t>
      </w:r>
      <w:r w:rsidR="0091636C">
        <w:rPr>
          <w:szCs w:val="22"/>
        </w:rPr>
        <w:t>masked over.</w:t>
      </w:r>
    </w:p>
    <w:p w14:paraId="39200B9B" w14:textId="54A1783E" w:rsidR="00D77079" w:rsidRDefault="00D77079" w:rsidP="000B21EA">
      <w:pPr>
        <w:rPr>
          <w:szCs w:val="22"/>
        </w:rPr>
      </w:pPr>
      <w:r>
        <w:rPr>
          <w:szCs w:val="22"/>
        </w:rPr>
        <w:br w:type="page"/>
      </w:r>
    </w:p>
    <w:p w14:paraId="02524772" w14:textId="77777777" w:rsidR="0094108A" w:rsidRDefault="0094108A">
      <w:pPr>
        <w:jc w:val="left"/>
        <w:rPr>
          <w:rFonts w:ascii="Times New Roman" w:hAnsi="Times New Roman"/>
          <w:lang w:val="en-AU"/>
        </w:rPr>
      </w:pPr>
    </w:p>
    <w:p w14:paraId="0B35F5B7" w14:textId="4F137944" w:rsidR="00E83861" w:rsidRDefault="00285ABC" w:rsidP="00E12DA6">
      <w:pPr>
        <w:pStyle w:val="Heading3"/>
      </w:pPr>
      <w:r>
        <w:rPr>
          <w:noProof/>
        </w:rPr>
        <w:pict w14:anchorId="5CC2F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50pt;height:7.5pt;mso-width-percent:0;mso-height-percent:0;mso-width-percent:0;mso-height-percent:0" o:hrpct="0" o:hralign="center" o:hr="t">
            <v:imagedata r:id="rId12" o:title=""/>
          </v:shape>
        </w:pict>
      </w:r>
    </w:p>
    <w:p w14:paraId="30201AAA" w14:textId="77777777" w:rsidR="00E83861" w:rsidRPr="008D3474" w:rsidRDefault="00E83861" w:rsidP="008D3474">
      <w:pPr>
        <w:pStyle w:val="Heading3"/>
      </w:pPr>
      <w:r w:rsidRPr="008D3474">
        <w:t>Disclaimer</w:t>
      </w:r>
    </w:p>
    <w:p w14:paraId="5AABB38A" w14:textId="77777777" w:rsidR="00E83861" w:rsidRPr="008D3474" w:rsidRDefault="00E83861" w:rsidP="006E261E">
      <w:pPr>
        <w:pStyle w:val="NormalWeb"/>
        <w:ind w:left="720"/>
        <w:rPr>
          <w:rFonts w:ascii="Garamond" w:hAnsi="Garamond"/>
        </w:rPr>
      </w:pPr>
      <w:r w:rsidRPr="008D3474">
        <w:rPr>
          <w:rFonts w:ascii="Garamond" w:hAnsi="Garamond"/>
        </w:rPr>
        <w:t>The above views do not necessarily represent the views or positions of the Asia Pacific Network Information Centre.</w:t>
      </w:r>
    </w:p>
    <w:p w14:paraId="53A52A90" w14:textId="77777777" w:rsidR="0072473F" w:rsidRPr="008D3474" w:rsidRDefault="00285ABC" w:rsidP="00E12DA6">
      <w:pPr>
        <w:pStyle w:val="Heading2"/>
      </w:pPr>
      <w:r>
        <w:rPr>
          <w:noProof/>
        </w:rPr>
        <w:pict w14:anchorId="51D0A76E">
          <v:shape id="_x0000_i1025" type="#_x0000_t75" alt="" style="width:450pt;height:7.5pt;mso-width-percent:0;mso-height-percent:0;mso-width-percent:0;mso-height-percent:0" o:hrpct="0" o:hralign="center" o:hr="t">
            <v:imagedata r:id="rId12" o:title=""/>
          </v:shape>
        </w:pict>
      </w:r>
    </w:p>
    <w:p w14:paraId="025EC56F" w14:textId="77777777" w:rsidR="0072473F" w:rsidRPr="008D3474" w:rsidRDefault="0072473F" w:rsidP="00E12DA6">
      <w:pPr>
        <w:pStyle w:val="Heading3"/>
      </w:pPr>
      <w:r w:rsidRPr="008D3474">
        <w:t>Author</w:t>
      </w:r>
    </w:p>
    <w:p w14:paraId="08C8F51D" w14:textId="1C34676C" w:rsidR="0072473F" w:rsidRPr="008D3474" w:rsidRDefault="0072473F" w:rsidP="006E261E">
      <w:pPr>
        <w:pStyle w:val="NormalWeb"/>
        <w:ind w:left="720" w:right="10"/>
        <w:rPr>
          <w:rFonts w:ascii="Garamond" w:hAnsi="Garamond"/>
        </w:rPr>
      </w:pPr>
      <w:r w:rsidRPr="008D3474">
        <w:rPr>
          <w:rFonts w:ascii="Garamond" w:hAnsi="Garamond"/>
          <w:i/>
        </w:rPr>
        <w:t>Geoff Huston</w:t>
      </w:r>
      <w:r w:rsidRPr="008D3474">
        <w:rPr>
          <w:rFonts w:ascii="Garamond" w:hAnsi="Garamond"/>
        </w:rPr>
        <w:t xml:space="preserve"> B.Sc., M.Sc., is the Chief Scientist at APNIC, the Regional Internet Registry serving the Asia Pacific region. </w:t>
      </w:r>
    </w:p>
    <w:p w14:paraId="20701F73" w14:textId="29335C8B" w:rsidR="0072473F" w:rsidRPr="008D3474" w:rsidRDefault="005605C0" w:rsidP="006E261E">
      <w:pPr>
        <w:ind w:left="720"/>
        <w:rPr>
          <w:rFonts w:cs="Lucida Grande"/>
          <w:i/>
          <w:iCs/>
          <w:color w:val="262626"/>
          <w:szCs w:val="20"/>
          <w:lang w:val="en-US"/>
        </w:rPr>
      </w:pPr>
      <w:hyperlink r:id="rId13" w:history="1">
        <w:r w:rsidR="00B61572" w:rsidRPr="00173ECA">
          <w:rPr>
            <w:rStyle w:val="Hyperlink"/>
            <w:rFonts w:cs="Lucida Grande"/>
            <w:i/>
            <w:iCs/>
            <w:szCs w:val="20"/>
            <w:lang w:val="en-US"/>
          </w:rPr>
          <w:t>www.potaroo.net</w:t>
        </w:r>
      </w:hyperlink>
    </w:p>
    <w:p w14:paraId="087334F2" w14:textId="77777777" w:rsidR="0072473F" w:rsidRPr="00D1564C" w:rsidRDefault="0072473F" w:rsidP="0072473F">
      <w:pPr>
        <w:widowControl w:val="0"/>
        <w:autoSpaceDE w:val="0"/>
        <w:autoSpaceDN w:val="0"/>
        <w:adjustRightInd w:val="0"/>
        <w:rPr>
          <w:rFonts w:cs="Helvetica"/>
          <w:iCs/>
          <w:lang w:val="en-US"/>
        </w:rPr>
      </w:pPr>
    </w:p>
    <w:p w14:paraId="46C2D8A8" w14:textId="77777777" w:rsidR="0072473F" w:rsidRPr="002F2892" w:rsidRDefault="0072473F" w:rsidP="0072473F">
      <w:pPr>
        <w:rPr>
          <w:rFonts w:ascii="Courier" w:hAnsi="Courier" w:cs="Monaco"/>
          <w:sz w:val="18"/>
          <w:szCs w:val="18"/>
          <w:lang w:val="en-US"/>
        </w:rPr>
      </w:pPr>
    </w:p>
    <w:p w14:paraId="3B6028DB" w14:textId="77777777" w:rsidR="00124027" w:rsidRPr="002F2892" w:rsidRDefault="00124027" w:rsidP="00E47CB4">
      <w:pPr>
        <w:rPr>
          <w:rFonts w:ascii="Courier" w:hAnsi="Courier" w:cs="Monaco"/>
          <w:sz w:val="18"/>
          <w:szCs w:val="18"/>
          <w:lang w:val="en-US"/>
        </w:rPr>
      </w:pPr>
    </w:p>
    <w:p w14:paraId="74FC4C48" w14:textId="77777777" w:rsidR="009D0596" w:rsidRPr="002F2892" w:rsidRDefault="009D0596">
      <w:pPr>
        <w:rPr>
          <w:rFonts w:ascii="Courier" w:hAnsi="Courier" w:cs="Monaco"/>
          <w:sz w:val="18"/>
          <w:szCs w:val="18"/>
          <w:lang w:val="en-US"/>
        </w:rPr>
      </w:pPr>
    </w:p>
    <w:sectPr w:rsidR="009D0596" w:rsidRPr="002F2892" w:rsidSect="00B74752">
      <w:footerReference w:type="default" r:id="rId14"/>
      <w:pgSz w:w="11900" w:h="16840"/>
      <w:pgMar w:top="964" w:right="1134" w:bottom="964" w:left="1134"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964766" w14:textId="77777777" w:rsidR="00285ABC" w:rsidRDefault="00285ABC" w:rsidP="008866B3">
      <w:r>
        <w:separator/>
      </w:r>
    </w:p>
  </w:endnote>
  <w:endnote w:type="continuationSeparator" w:id="0">
    <w:p w14:paraId="56FCB3FD" w14:textId="77777777" w:rsidR="00285ABC" w:rsidRDefault="00285ABC" w:rsidP="00886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Helvetica">
    <w:panose1 w:val="00000000000000000000"/>
    <w:charset w:val="00"/>
    <w:family w:val="auto"/>
    <w:pitch w:val="variable"/>
    <w:sig w:usb0="E00002FF" w:usb1="5000785B" w:usb2="00000000" w:usb3="00000000" w:csb0="0000019F" w:csb1="00000000"/>
  </w:font>
  <w:font w:name="Monaco">
    <w:panose1 w:val="00000000000000000000"/>
    <w:charset w:val="4D"/>
    <w:family w:val="auto"/>
    <w:pitch w:val="variable"/>
    <w:sig w:usb0="A00002FF" w:usb1="500039FB" w:usb2="00000000" w:usb3="00000000" w:csb0="00000197"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11A10" w14:textId="77777777" w:rsidR="005605C0" w:rsidRDefault="005605C0" w:rsidP="008866B3">
    <w:pPr>
      <w:pStyle w:val="Footer"/>
      <w:pBdr>
        <w:top w:val="single" w:sz="2" w:space="1" w:color="D2CB93"/>
      </w:pBdr>
      <w:tabs>
        <w:tab w:val="clear" w:pos="8640"/>
        <w:tab w:val="right" w:pos="9639"/>
      </w:tabs>
    </w:pPr>
    <w:r>
      <w:rPr>
        <w:lang w:val="en-US"/>
      </w:rPr>
      <w:tab/>
    </w:r>
    <w:r>
      <w:rPr>
        <w:lang w:val="en-US"/>
      </w:rPr>
      <w:tab/>
      <w:t xml:space="preserve">Page </w:t>
    </w:r>
    <w:r>
      <w:rPr>
        <w:lang w:val="en-US"/>
      </w:rPr>
      <w:fldChar w:fldCharType="begin"/>
    </w:r>
    <w:r>
      <w:rPr>
        <w:lang w:val="en-US"/>
      </w:rPr>
      <w:instrText xml:space="preserve"> PAGE </w:instrText>
    </w:r>
    <w:r>
      <w:rPr>
        <w:lang w:val="en-US"/>
      </w:rPr>
      <w:fldChar w:fldCharType="separate"/>
    </w:r>
    <w:r>
      <w:rPr>
        <w:noProof/>
        <w:lang w:val="en-US"/>
      </w:rPr>
      <w:t>4</w:t>
    </w:r>
    <w:r>
      <w:rPr>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6C2047" w14:textId="77777777" w:rsidR="00285ABC" w:rsidRDefault="00285ABC" w:rsidP="008866B3">
      <w:r>
        <w:separator/>
      </w:r>
    </w:p>
  </w:footnote>
  <w:footnote w:type="continuationSeparator" w:id="0">
    <w:p w14:paraId="5DA18579" w14:textId="77777777" w:rsidR="00285ABC" w:rsidRDefault="00285ABC" w:rsidP="008866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F1A09"/>
    <w:multiLevelType w:val="hybridMultilevel"/>
    <w:tmpl w:val="F8A21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36D66"/>
    <w:multiLevelType w:val="hybridMultilevel"/>
    <w:tmpl w:val="75B4F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12BAF"/>
    <w:multiLevelType w:val="hybridMultilevel"/>
    <w:tmpl w:val="BC1AA486"/>
    <w:lvl w:ilvl="0" w:tplc="349818F4">
      <w:numFmt w:val="decimal"/>
      <w:lvlText w:val="%1"/>
      <w:lvlJc w:val="left"/>
      <w:pPr>
        <w:ind w:left="1300" w:hanging="84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 w15:restartNumberingAfterBreak="0">
    <w:nsid w:val="0A370A2C"/>
    <w:multiLevelType w:val="hybridMultilevel"/>
    <w:tmpl w:val="BEFC5A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D2E1F2E"/>
    <w:multiLevelType w:val="hybridMultilevel"/>
    <w:tmpl w:val="E27662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0F753F"/>
    <w:multiLevelType w:val="hybridMultilevel"/>
    <w:tmpl w:val="84843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441289"/>
    <w:multiLevelType w:val="hybridMultilevel"/>
    <w:tmpl w:val="AA10B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20247E"/>
    <w:multiLevelType w:val="hybridMultilevel"/>
    <w:tmpl w:val="42866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7B3DDB"/>
    <w:multiLevelType w:val="hybridMultilevel"/>
    <w:tmpl w:val="49943870"/>
    <w:lvl w:ilvl="0" w:tplc="D8FE4520">
      <w:start w:val="4"/>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086A2E"/>
    <w:multiLevelType w:val="hybridMultilevel"/>
    <w:tmpl w:val="FA52A6D4"/>
    <w:lvl w:ilvl="0" w:tplc="2772C61E">
      <w:numFmt w:val="decimal"/>
      <w:lvlText w:val="%1"/>
      <w:lvlJc w:val="left"/>
      <w:pPr>
        <w:ind w:left="1704" w:hanging="680"/>
      </w:pPr>
      <w:rPr>
        <w:rFonts w:hint="default"/>
      </w:rPr>
    </w:lvl>
    <w:lvl w:ilvl="1" w:tplc="04090019" w:tentative="1">
      <w:start w:val="1"/>
      <w:numFmt w:val="lowerLetter"/>
      <w:lvlText w:val="%2."/>
      <w:lvlJc w:val="left"/>
      <w:pPr>
        <w:ind w:left="2104" w:hanging="360"/>
      </w:pPr>
    </w:lvl>
    <w:lvl w:ilvl="2" w:tplc="0409001B" w:tentative="1">
      <w:start w:val="1"/>
      <w:numFmt w:val="lowerRoman"/>
      <w:lvlText w:val="%3."/>
      <w:lvlJc w:val="right"/>
      <w:pPr>
        <w:ind w:left="2824" w:hanging="180"/>
      </w:pPr>
    </w:lvl>
    <w:lvl w:ilvl="3" w:tplc="0409000F" w:tentative="1">
      <w:start w:val="1"/>
      <w:numFmt w:val="decimal"/>
      <w:lvlText w:val="%4."/>
      <w:lvlJc w:val="left"/>
      <w:pPr>
        <w:ind w:left="3544" w:hanging="360"/>
      </w:pPr>
    </w:lvl>
    <w:lvl w:ilvl="4" w:tplc="04090019" w:tentative="1">
      <w:start w:val="1"/>
      <w:numFmt w:val="lowerLetter"/>
      <w:lvlText w:val="%5."/>
      <w:lvlJc w:val="left"/>
      <w:pPr>
        <w:ind w:left="4264" w:hanging="360"/>
      </w:pPr>
    </w:lvl>
    <w:lvl w:ilvl="5" w:tplc="0409001B" w:tentative="1">
      <w:start w:val="1"/>
      <w:numFmt w:val="lowerRoman"/>
      <w:lvlText w:val="%6."/>
      <w:lvlJc w:val="right"/>
      <w:pPr>
        <w:ind w:left="4984" w:hanging="180"/>
      </w:pPr>
    </w:lvl>
    <w:lvl w:ilvl="6" w:tplc="0409000F" w:tentative="1">
      <w:start w:val="1"/>
      <w:numFmt w:val="decimal"/>
      <w:lvlText w:val="%7."/>
      <w:lvlJc w:val="left"/>
      <w:pPr>
        <w:ind w:left="5704" w:hanging="360"/>
      </w:pPr>
    </w:lvl>
    <w:lvl w:ilvl="7" w:tplc="04090019" w:tentative="1">
      <w:start w:val="1"/>
      <w:numFmt w:val="lowerLetter"/>
      <w:lvlText w:val="%8."/>
      <w:lvlJc w:val="left"/>
      <w:pPr>
        <w:ind w:left="6424" w:hanging="360"/>
      </w:pPr>
    </w:lvl>
    <w:lvl w:ilvl="8" w:tplc="0409001B" w:tentative="1">
      <w:start w:val="1"/>
      <w:numFmt w:val="lowerRoman"/>
      <w:lvlText w:val="%9."/>
      <w:lvlJc w:val="right"/>
      <w:pPr>
        <w:ind w:left="7144" w:hanging="180"/>
      </w:pPr>
    </w:lvl>
  </w:abstractNum>
  <w:abstractNum w:abstractNumId="10" w15:restartNumberingAfterBreak="0">
    <w:nsid w:val="407933C6"/>
    <w:multiLevelType w:val="hybridMultilevel"/>
    <w:tmpl w:val="25BE6400"/>
    <w:lvl w:ilvl="0" w:tplc="27C286AE">
      <w:numFmt w:val="decimal"/>
      <w:lvlText w:val="%1"/>
      <w:lvlJc w:val="left"/>
      <w:pPr>
        <w:ind w:left="1804" w:hanging="780"/>
      </w:pPr>
      <w:rPr>
        <w:rFonts w:hint="default"/>
      </w:rPr>
    </w:lvl>
    <w:lvl w:ilvl="1" w:tplc="04090019" w:tentative="1">
      <w:start w:val="1"/>
      <w:numFmt w:val="lowerLetter"/>
      <w:lvlText w:val="%2."/>
      <w:lvlJc w:val="left"/>
      <w:pPr>
        <w:ind w:left="2104" w:hanging="360"/>
      </w:pPr>
    </w:lvl>
    <w:lvl w:ilvl="2" w:tplc="0409001B" w:tentative="1">
      <w:start w:val="1"/>
      <w:numFmt w:val="lowerRoman"/>
      <w:lvlText w:val="%3."/>
      <w:lvlJc w:val="right"/>
      <w:pPr>
        <w:ind w:left="2824" w:hanging="180"/>
      </w:pPr>
    </w:lvl>
    <w:lvl w:ilvl="3" w:tplc="0409000F" w:tentative="1">
      <w:start w:val="1"/>
      <w:numFmt w:val="decimal"/>
      <w:lvlText w:val="%4."/>
      <w:lvlJc w:val="left"/>
      <w:pPr>
        <w:ind w:left="3544" w:hanging="360"/>
      </w:pPr>
    </w:lvl>
    <w:lvl w:ilvl="4" w:tplc="04090019" w:tentative="1">
      <w:start w:val="1"/>
      <w:numFmt w:val="lowerLetter"/>
      <w:lvlText w:val="%5."/>
      <w:lvlJc w:val="left"/>
      <w:pPr>
        <w:ind w:left="4264" w:hanging="360"/>
      </w:pPr>
    </w:lvl>
    <w:lvl w:ilvl="5" w:tplc="0409001B" w:tentative="1">
      <w:start w:val="1"/>
      <w:numFmt w:val="lowerRoman"/>
      <w:lvlText w:val="%6."/>
      <w:lvlJc w:val="right"/>
      <w:pPr>
        <w:ind w:left="4984" w:hanging="180"/>
      </w:pPr>
    </w:lvl>
    <w:lvl w:ilvl="6" w:tplc="0409000F" w:tentative="1">
      <w:start w:val="1"/>
      <w:numFmt w:val="decimal"/>
      <w:lvlText w:val="%7."/>
      <w:lvlJc w:val="left"/>
      <w:pPr>
        <w:ind w:left="5704" w:hanging="360"/>
      </w:pPr>
    </w:lvl>
    <w:lvl w:ilvl="7" w:tplc="04090019" w:tentative="1">
      <w:start w:val="1"/>
      <w:numFmt w:val="lowerLetter"/>
      <w:lvlText w:val="%8."/>
      <w:lvlJc w:val="left"/>
      <w:pPr>
        <w:ind w:left="6424" w:hanging="360"/>
      </w:pPr>
    </w:lvl>
    <w:lvl w:ilvl="8" w:tplc="0409001B" w:tentative="1">
      <w:start w:val="1"/>
      <w:numFmt w:val="lowerRoman"/>
      <w:lvlText w:val="%9."/>
      <w:lvlJc w:val="right"/>
      <w:pPr>
        <w:ind w:left="7144" w:hanging="180"/>
      </w:pPr>
    </w:lvl>
  </w:abstractNum>
  <w:abstractNum w:abstractNumId="11" w15:restartNumberingAfterBreak="0">
    <w:nsid w:val="5DA707F1"/>
    <w:multiLevelType w:val="hybridMultilevel"/>
    <w:tmpl w:val="B4802110"/>
    <w:lvl w:ilvl="0" w:tplc="B58C4FC6">
      <w:start w:val="4"/>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D807B9"/>
    <w:multiLevelType w:val="multilevel"/>
    <w:tmpl w:val="C3423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203A85"/>
    <w:multiLevelType w:val="hybridMultilevel"/>
    <w:tmpl w:val="FE583BF8"/>
    <w:lvl w:ilvl="0" w:tplc="55F2ACAE">
      <w:numFmt w:val="bullet"/>
      <w:lvlText w:val="-"/>
      <w:lvlJc w:val="left"/>
      <w:pPr>
        <w:ind w:left="720" w:hanging="360"/>
      </w:pPr>
      <w:rPr>
        <w:rFonts w:ascii="Verdana" w:eastAsia="Cambria"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3563C0"/>
    <w:multiLevelType w:val="hybridMultilevel"/>
    <w:tmpl w:val="EC96CC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D020FDB"/>
    <w:multiLevelType w:val="hybridMultilevel"/>
    <w:tmpl w:val="0E4AA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13"/>
  </w:num>
  <w:num w:numId="5">
    <w:abstractNumId w:val="3"/>
  </w:num>
  <w:num w:numId="6">
    <w:abstractNumId w:val="15"/>
  </w:num>
  <w:num w:numId="7">
    <w:abstractNumId w:val="2"/>
  </w:num>
  <w:num w:numId="8">
    <w:abstractNumId w:val="14"/>
  </w:num>
  <w:num w:numId="9">
    <w:abstractNumId w:val="10"/>
  </w:num>
  <w:num w:numId="10">
    <w:abstractNumId w:val="9"/>
  </w:num>
  <w:num w:numId="11">
    <w:abstractNumId w:val="8"/>
  </w:num>
  <w:num w:numId="12">
    <w:abstractNumId w:val="11"/>
  </w:num>
  <w:num w:numId="13">
    <w:abstractNumId w:val="12"/>
  </w:num>
  <w:num w:numId="14">
    <w:abstractNumId w:val="7"/>
  </w:num>
  <w:num w:numId="15">
    <w:abstractNumId w:val="5"/>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6"/>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55B"/>
    <w:rsid w:val="00002906"/>
    <w:rsid w:val="00002BCF"/>
    <w:rsid w:val="0001015F"/>
    <w:rsid w:val="00010286"/>
    <w:rsid w:val="00010A3C"/>
    <w:rsid w:val="000114AA"/>
    <w:rsid w:val="00011E58"/>
    <w:rsid w:val="00011F18"/>
    <w:rsid w:val="00012E9A"/>
    <w:rsid w:val="00013FA0"/>
    <w:rsid w:val="000163A1"/>
    <w:rsid w:val="000173DD"/>
    <w:rsid w:val="00021B67"/>
    <w:rsid w:val="00021D2C"/>
    <w:rsid w:val="00021F91"/>
    <w:rsid w:val="0002238C"/>
    <w:rsid w:val="0002322C"/>
    <w:rsid w:val="00023D6D"/>
    <w:rsid w:val="000245C8"/>
    <w:rsid w:val="00027641"/>
    <w:rsid w:val="00030F64"/>
    <w:rsid w:val="000320C5"/>
    <w:rsid w:val="00032CE7"/>
    <w:rsid w:val="00032D0E"/>
    <w:rsid w:val="00034C62"/>
    <w:rsid w:val="00050914"/>
    <w:rsid w:val="000510C7"/>
    <w:rsid w:val="000529B0"/>
    <w:rsid w:val="00052BA4"/>
    <w:rsid w:val="00052FE5"/>
    <w:rsid w:val="00053ABA"/>
    <w:rsid w:val="00054958"/>
    <w:rsid w:val="00054FB6"/>
    <w:rsid w:val="000554A4"/>
    <w:rsid w:val="000556E4"/>
    <w:rsid w:val="000614BA"/>
    <w:rsid w:val="00061B1B"/>
    <w:rsid w:val="00061EB1"/>
    <w:rsid w:val="000630EA"/>
    <w:rsid w:val="000642A6"/>
    <w:rsid w:val="0006532B"/>
    <w:rsid w:val="00070385"/>
    <w:rsid w:val="00070763"/>
    <w:rsid w:val="00073408"/>
    <w:rsid w:val="000737B2"/>
    <w:rsid w:val="00074008"/>
    <w:rsid w:val="000750CC"/>
    <w:rsid w:val="000762B0"/>
    <w:rsid w:val="0007676A"/>
    <w:rsid w:val="00076D12"/>
    <w:rsid w:val="000776E9"/>
    <w:rsid w:val="00082CFD"/>
    <w:rsid w:val="00083288"/>
    <w:rsid w:val="000873E0"/>
    <w:rsid w:val="000903DB"/>
    <w:rsid w:val="00091DCA"/>
    <w:rsid w:val="0009275B"/>
    <w:rsid w:val="000A2798"/>
    <w:rsid w:val="000A379C"/>
    <w:rsid w:val="000A4873"/>
    <w:rsid w:val="000A4CA6"/>
    <w:rsid w:val="000A5528"/>
    <w:rsid w:val="000A59C6"/>
    <w:rsid w:val="000A7343"/>
    <w:rsid w:val="000A763B"/>
    <w:rsid w:val="000B12E5"/>
    <w:rsid w:val="000B1B90"/>
    <w:rsid w:val="000B21EA"/>
    <w:rsid w:val="000B4954"/>
    <w:rsid w:val="000B6733"/>
    <w:rsid w:val="000B6FDE"/>
    <w:rsid w:val="000C001E"/>
    <w:rsid w:val="000C012E"/>
    <w:rsid w:val="000C0668"/>
    <w:rsid w:val="000C1914"/>
    <w:rsid w:val="000C60AB"/>
    <w:rsid w:val="000C62EE"/>
    <w:rsid w:val="000C7906"/>
    <w:rsid w:val="000D1C5F"/>
    <w:rsid w:val="000D2AD5"/>
    <w:rsid w:val="000D3EF1"/>
    <w:rsid w:val="000D514C"/>
    <w:rsid w:val="000E08F7"/>
    <w:rsid w:val="000E0AB1"/>
    <w:rsid w:val="000E1755"/>
    <w:rsid w:val="000E1C11"/>
    <w:rsid w:val="000E22CD"/>
    <w:rsid w:val="000E2558"/>
    <w:rsid w:val="000E30C1"/>
    <w:rsid w:val="000E5726"/>
    <w:rsid w:val="000E6018"/>
    <w:rsid w:val="000E6B2B"/>
    <w:rsid w:val="000E6B47"/>
    <w:rsid w:val="000E7CCF"/>
    <w:rsid w:val="000E7F57"/>
    <w:rsid w:val="000F0A76"/>
    <w:rsid w:val="000F3991"/>
    <w:rsid w:val="000F3A11"/>
    <w:rsid w:val="001005D3"/>
    <w:rsid w:val="00101C87"/>
    <w:rsid w:val="00102411"/>
    <w:rsid w:val="00105445"/>
    <w:rsid w:val="00107BEE"/>
    <w:rsid w:val="001107E7"/>
    <w:rsid w:val="00110823"/>
    <w:rsid w:val="00115FB3"/>
    <w:rsid w:val="00120070"/>
    <w:rsid w:val="001208DB"/>
    <w:rsid w:val="00122BC2"/>
    <w:rsid w:val="001233B3"/>
    <w:rsid w:val="001239DA"/>
    <w:rsid w:val="00124027"/>
    <w:rsid w:val="00124F69"/>
    <w:rsid w:val="0012524B"/>
    <w:rsid w:val="00125997"/>
    <w:rsid w:val="0013001E"/>
    <w:rsid w:val="001308C2"/>
    <w:rsid w:val="00132095"/>
    <w:rsid w:val="0013674B"/>
    <w:rsid w:val="001417A4"/>
    <w:rsid w:val="00142C5E"/>
    <w:rsid w:val="00143193"/>
    <w:rsid w:val="00144F3F"/>
    <w:rsid w:val="0014650A"/>
    <w:rsid w:val="00147621"/>
    <w:rsid w:val="00150261"/>
    <w:rsid w:val="001534D1"/>
    <w:rsid w:val="00153A4D"/>
    <w:rsid w:val="00153C4B"/>
    <w:rsid w:val="00155695"/>
    <w:rsid w:val="00155FC0"/>
    <w:rsid w:val="0015713F"/>
    <w:rsid w:val="0016081A"/>
    <w:rsid w:val="00161FE0"/>
    <w:rsid w:val="00164A08"/>
    <w:rsid w:val="0016603F"/>
    <w:rsid w:val="001667D6"/>
    <w:rsid w:val="00172990"/>
    <w:rsid w:val="001734E4"/>
    <w:rsid w:val="00174084"/>
    <w:rsid w:val="001768CA"/>
    <w:rsid w:val="0017760C"/>
    <w:rsid w:val="00177B3F"/>
    <w:rsid w:val="0018026E"/>
    <w:rsid w:val="0018060A"/>
    <w:rsid w:val="0018309B"/>
    <w:rsid w:val="001832D0"/>
    <w:rsid w:val="00183E5B"/>
    <w:rsid w:val="0018442A"/>
    <w:rsid w:val="0018480D"/>
    <w:rsid w:val="001853A8"/>
    <w:rsid w:val="00185595"/>
    <w:rsid w:val="00186448"/>
    <w:rsid w:val="00186527"/>
    <w:rsid w:val="00186FA7"/>
    <w:rsid w:val="001872AB"/>
    <w:rsid w:val="00187A82"/>
    <w:rsid w:val="00191CE3"/>
    <w:rsid w:val="00193C47"/>
    <w:rsid w:val="00194643"/>
    <w:rsid w:val="001961D1"/>
    <w:rsid w:val="00197702"/>
    <w:rsid w:val="001A0D0E"/>
    <w:rsid w:val="001A0F6A"/>
    <w:rsid w:val="001A1152"/>
    <w:rsid w:val="001A1E41"/>
    <w:rsid w:val="001A2098"/>
    <w:rsid w:val="001A2257"/>
    <w:rsid w:val="001A2B06"/>
    <w:rsid w:val="001A3D47"/>
    <w:rsid w:val="001A4382"/>
    <w:rsid w:val="001A66C3"/>
    <w:rsid w:val="001A66CB"/>
    <w:rsid w:val="001B1033"/>
    <w:rsid w:val="001B1620"/>
    <w:rsid w:val="001B18AE"/>
    <w:rsid w:val="001B27B0"/>
    <w:rsid w:val="001B5643"/>
    <w:rsid w:val="001B5680"/>
    <w:rsid w:val="001C0183"/>
    <w:rsid w:val="001C07E3"/>
    <w:rsid w:val="001C1CF8"/>
    <w:rsid w:val="001C5528"/>
    <w:rsid w:val="001C6466"/>
    <w:rsid w:val="001C6689"/>
    <w:rsid w:val="001C76F1"/>
    <w:rsid w:val="001D0362"/>
    <w:rsid w:val="001D099A"/>
    <w:rsid w:val="001D0ADD"/>
    <w:rsid w:val="001D4122"/>
    <w:rsid w:val="001D4484"/>
    <w:rsid w:val="001D7C5C"/>
    <w:rsid w:val="001E19F2"/>
    <w:rsid w:val="001E2978"/>
    <w:rsid w:val="001E3096"/>
    <w:rsid w:val="001E3E33"/>
    <w:rsid w:val="001E3FC3"/>
    <w:rsid w:val="001E5DA0"/>
    <w:rsid w:val="001E64FF"/>
    <w:rsid w:val="001E66E3"/>
    <w:rsid w:val="001E6E8D"/>
    <w:rsid w:val="001E7C90"/>
    <w:rsid w:val="001F0793"/>
    <w:rsid w:val="001F2221"/>
    <w:rsid w:val="001F34E0"/>
    <w:rsid w:val="001F3E46"/>
    <w:rsid w:val="001F45CB"/>
    <w:rsid w:val="001F465A"/>
    <w:rsid w:val="001F4C77"/>
    <w:rsid w:val="001F7EAA"/>
    <w:rsid w:val="00202B03"/>
    <w:rsid w:val="002033B1"/>
    <w:rsid w:val="00203A94"/>
    <w:rsid w:val="00203E1D"/>
    <w:rsid w:val="00204BB9"/>
    <w:rsid w:val="00205374"/>
    <w:rsid w:val="002075DB"/>
    <w:rsid w:val="00207752"/>
    <w:rsid w:val="00214BF4"/>
    <w:rsid w:val="00216376"/>
    <w:rsid w:val="00220808"/>
    <w:rsid w:val="002214BA"/>
    <w:rsid w:val="0022474B"/>
    <w:rsid w:val="00226574"/>
    <w:rsid w:val="002303B1"/>
    <w:rsid w:val="002309BF"/>
    <w:rsid w:val="0023197E"/>
    <w:rsid w:val="00231E07"/>
    <w:rsid w:val="00231F8C"/>
    <w:rsid w:val="00232200"/>
    <w:rsid w:val="002342F4"/>
    <w:rsid w:val="00234C37"/>
    <w:rsid w:val="00235966"/>
    <w:rsid w:val="00236F03"/>
    <w:rsid w:val="002373AB"/>
    <w:rsid w:val="00242E25"/>
    <w:rsid w:val="002444A2"/>
    <w:rsid w:val="002506A1"/>
    <w:rsid w:val="00250723"/>
    <w:rsid w:val="00250F5C"/>
    <w:rsid w:val="00253A98"/>
    <w:rsid w:val="00253C13"/>
    <w:rsid w:val="00255BA4"/>
    <w:rsid w:val="00260496"/>
    <w:rsid w:val="00262B83"/>
    <w:rsid w:val="00263CEB"/>
    <w:rsid w:val="002644D0"/>
    <w:rsid w:val="0026698D"/>
    <w:rsid w:val="00267160"/>
    <w:rsid w:val="00267E82"/>
    <w:rsid w:val="00270924"/>
    <w:rsid w:val="0027276C"/>
    <w:rsid w:val="002728C4"/>
    <w:rsid w:val="002728C9"/>
    <w:rsid w:val="002735DF"/>
    <w:rsid w:val="00275E5C"/>
    <w:rsid w:val="002770C2"/>
    <w:rsid w:val="00281333"/>
    <w:rsid w:val="00281443"/>
    <w:rsid w:val="0028234D"/>
    <w:rsid w:val="002832E5"/>
    <w:rsid w:val="00284BB1"/>
    <w:rsid w:val="002850BD"/>
    <w:rsid w:val="00285ABC"/>
    <w:rsid w:val="00285C13"/>
    <w:rsid w:val="0028687A"/>
    <w:rsid w:val="00286FEC"/>
    <w:rsid w:val="002877D5"/>
    <w:rsid w:val="00292426"/>
    <w:rsid w:val="00292FBA"/>
    <w:rsid w:val="00293D8E"/>
    <w:rsid w:val="002954DB"/>
    <w:rsid w:val="002979A6"/>
    <w:rsid w:val="00297F89"/>
    <w:rsid w:val="002A0776"/>
    <w:rsid w:val="002A19B3"/>
    <w:rsid w:val="002A4093"/>
    <w:rsid w:val="002A45EE"/>
    <w:rsid w:val="002A721D"/>
    <w:rsid w:val="002B1E8F"/>
    <w:rsid w:val="002B1FF3"/>
    <w:rsid w:val="002B2AA7"/>
    <w:rsid w:val="002B37C8"/>
    <w:rsid w:val="002B38AE"/>
    <w:rsid w:val="002B4095"/>
    <w:rsid w:val="002B4AA5"/>
    <w:rsid w:val="002B5531"/>
    <w:rsid w:val="002C2109"/>
    <w:rsid w:val="002C241A"/>
    <w:rsid w:val="002C4465"/>
    <w:rsid w:val="002C4B34"/>
    <w:rsid w:val="002C52B7"/>
    <w:rsid w:val="002C7D92"/>
    <w:rsid w:val="002D29B5"/>
    <w:rsid w:val="002D2B43"/>
    <w:rsid w:val="002D3CE1"/>
    <w:rsid w:val="002D3E7D"/>
    <w:rsid w:val="002D4035"/>
    <w:rsid w:val="002D4DC8"/>
    <w:rsid w:val="002D6D52"/>
    <w:rsid w:val="002D6DD7"/>
    <w:rsid w:val="002E1696"/>
    <w:rsid w:val="002E25DE"/>
    <w:rsid w:val="002E2F02"/>
    <w:rsid w:val="002E570F"/>
    <w:rsid w:val="002E67FF"/>
    <w:rsid w:val="002E7031"/>
    <w:rsid w:val="002E717A"/>
    <w:rsid w:val="002F26D0"/>
    <w:rsid w:val="002F2892"/>
    <w:rsid w:val="002F3982"/>
    <w:rsid w:val="002F3CFB"/>
    <w:rsid w:val="002F4506"/>
    <w:rsid w:val="002F4768"/>
    <w:rsid w:val="00301C10"/>
    <w:rsid w:val="00302629"/>
    <w:rsid w:val="00306EB5"/>
    <w:rsid w:val="00307D45"/>
    <w:rsid w:val="00310DB3"/>
    <w:rsid w:val="00311545"/>
    <w:rsid w:val="003115B5"/>
    <w:rsid w:val="00314EF5"/>
    <w:rsid w:val="003164F7"/>
    <w:rsid w:val="00317862"/>
    <w:rsid w:val="00317FEC"/>
    <w:rsid w:val="0032079C"/>
    <w:rsid w:val="003214AA"/>
    <w:rsid w:val="00325670"/>
    <w:rsid w:val="0032574D"/>
    <w:rsid w:val="00326223"/>
    <w:rsid w:val="0032637D"/>
    <w:rsid w:val="00326989"/>
    <w:rsid w:val="0033146A"/>
    <w:rsid w:val="00333640"/>
    <w:rsid w:val="00334B13"/>
    <w:rsid w:val="00334F73"/>
    <w:rsid w:val="003354ED"/>
    <w:rsid w:val="00335DFE"/>
    <w:rsid w:val="00340449"/>
    <w:rsid w:val="00340CE9"/>
    <w:rsid w:val="00340EE5"/>
    <w:rsid w:val="00343388"/>
    <w:rsid w:val="0034351A"/>
    <w:rsid w:val="00343D8D"/>
    <w:rsid w:val="003441A1"/>
    <w:rsid w:val="003446C3"/>
    <w:rsid w:val="003447BA"/>
    <w:rsid w:val="00344E7C"/>
    <w:rsid w:val="0035206E"/>
    <w:rsid w:val="00355DCE"/>
    <w:rsid w:val="0035638C"/>
    <w:rsid w:val="0035792E"/>
    <w:rsid w:val="00360597"/>
    <w:rsid w:val="00363939"/>
    <w:rsid w:val="00363CE4"/>
    <w:rsid w:val="00364A21"/>
    <w:rsid w:val="00364D71"/>
    <w:rsid w:val="0036781E"/>
    <w:rsid w:val="00367F43"/>
    <w:rsid w:val="0037056F"/>
    <w:rsid w:val="003714F7"/>
    <w:rsid w:val="00371E75"/>
    <w:rsid w:val="003728F0"/>
    <w:rsid w:val="00373BFF"/>
    <w:rsid w:val="00375D93"/>
    <w:rsid w:val="00376176"/>
    <w:rsid w:val="00376B87"/>
    <w:rsid w:val="003806B1"/>
    <w:rsid w:val="00380F88"/>
    <w:rsid w:val="003834F3"/>
    <w:rsid w:val="00384A49"/>
    <w:rsid w:val="003869A7"/>
    <w:rsid w:val="00390190"/>
    <w:rsid w:val="00390496"/>
    <w:rsid w:val="00390667"/>
    <w:rsid w:val="00390B22"/>
    <w:rsid w:val="00390E93"/>
    <w:rsid w:val="00391C41"/>
    <w:rsid w:val="00391D07"/>
    <w:rsid w:val="00392946"/>
    <w:rsid w:val="003941DC"/>
    <w:rsid w:val="00397C0A"/>
    <w:rsid w:val="003A01A9"/>
    <w:rsid w:val="003A0C75"/>
    <w:rsid w:val="003A1006"/>
    <w:rsid w:val="003A2C2A"/>
    <w:rsid w:val="003A2CC7"/>
    <w:rsid w:val="003A585B"/>
    <w:rsid w:val="003A75E9"/>
    <w:rsid w:val="003B045F"/>
    <w:rsid w:val="003B0FF3"/>
    <w:rsid w:val="003B120F"/>
    <w:rsid w:val="003B6127"/>
    <w:rsid w:val="003B77C7"/>
    <w:rsid w:val="003C68EF"/>
    <w:rsid w:val="003C705A"/>
    <w:rsid w:val="003D192C"/>
    <w:rsid w:val="003D33C9"/>
    <w:rsid w:val="003D378F"/>
    <w:rsid w:val="003D4EC9"/>
    <w:rsid w:val="003E1340"/>
    <w:rsid w:val="003E311C"/>
    <w:rsid w:val="003E3C02"/>
    <w:rsid w:val="003E5276"/>
    <w:rsid w:val="003E5294"/>
    <w:rsid w:val="003E52A1"/>
    <w:rsid w:val="003E6589"/>
    <w:rsid w:val="003E6B31"/>
    <w:rsid w:val="003E6C68"/>
    <w:rsid w:val="003E7424"/>
    <w:rsid w:val="003F053A"/>
    <w:rsid w:val="003F055B"/>
    <w:rsid w:val="003F094B"/>
    <w:rsid w:val="003F258C"/>
    <w:rsid w:val="003F2924"/>
    <w:rsid w:val="003F4776"/>
    <w:rsid w:val="004000DB"/>
    <w:rsid w:val="004015FC"/>
    <w:rsid w:val="004025F9"/>
    <w:rsid w:val="0040351F"/>
    <w:rsid w:val="0040557B"/>
    <w:rsid w:val="00405A30"/>
    <w:rsid w:val="00405B63"/>
    <w:rsid w:val="004079CF"/>
    <w:rsid w:val="00407DCE"/>
    <w:rsid w:val="004108E0"/>
    <w:rsid w:val="00411AF3"/>
    <w:rsid w:val="004139C5"/>
    <w:rsid w:val="00413D03"/>
    <w:rsid w:val="00415B45"/>
    <w:rsid w:val="00417683"/>
    <w:rsid w:val="00422746"/>
    <w:rsid w:val="00422AE8"/>
    <w:rsid w:val="00426383"/>
    <w:rsid w:val="00426DA0"/>
    <w:rsid w:val="0043071B"/>
    <w:rsid w:val="00430A51"/>
    <w:rsid w:val="00431669"/>
    <w:rsid w:val="00431D20"/>
    <w:rsid w:val="00432381"/>
    <w:rsid w:val="00432858"/>
    <w:rsid w:val="00432EE6"/>
    <w:rsid w:val="00434DAF"/>
    <w:rsid w:val="00435A3E"/>
    <w:rsid w:val="00436D79"/>
    <w:rsid w:val="00437339"/>
    <w:rsid w:val="0043783F"/>
    <w:rsid w:val="00440D67"/>
    <w:rsid w:val="00441DD2"/>
    <w:rsid w:val="0044393A"/>
    <w:rsid w:val="00450260"/>
    <w:rsid w:val="00450C43"/>
    <w:rsid w:val="00450DDA"/>
    <w:rsid w:val="00451DBF"/>
    <w:rsid w:val="004538FC"/>
    <w:rsid w:val="00453CEA"/>
    <w:rsid w:val="0045423C"/>
    <w:rsid w:val="0045546B"/>
    <w:rsid w:val="00456C5B"/>
    <w:rsid w:val="004575F0"/>
    <w:rsid w:val="00460632"/>
    <w:rsid w:val="00461BEE"/>
    <w:rsid w:val="0046225B"/>
    <w:rsid w:val="004647E3"/>
    <w:rsid w:val="00465AFD"/>
    <w:rsid w:val="00467339"/>
    <w:rsid w:val="004701B9"/>
    <w:rsid w:val="0047079C"/>
    <w:rsid w:val="004720F5"/>
    <w:rsid w:val="004723F6"/>
    <w:rsid w:val="00472888"/>
    <w:rsid w:val="0047318B"/>
    <w:rsid w:val="004748FE"/>
    <w:rsid w:val="00474DC8"/>
    <w:rsid w:val="00475D63"/>
    <w:rsid w:val="00477D03"/>
    <w:rsid w:val="00481509"/>
    <w:rsid w:val="00482669"/>
    <w:rsid w:val="0048360F"/>
    <w:rsid w:val="00484361"/>
    <w:rsid w:val="0048487A"/>
    <w:rsid w:val="0048517E"/>
    <w:rsid w:val="00486D8C"/>
    <w:rsid w:val="00491537"/>
    <w:rsid w:val="004929B5"/>
    <w:rsid w:val="004946E7"/>
    <w:rsid w:val="00497F35"/>
    <w:rsid w:val="004A0BF3"/>
    <w:rsid w:val="004A32C3"/>
    <w:rsid w:val="004A36BB"/>
    <w:rsid w:val="004A46BB"/>
    <w:rsid w:val="004A47A3"/>
    <w:rsid w:val="004A4B8C"/>
    <w:rsid w:val="004A6C63"/>
    <w:rsid w:val="004A7B78"/>
    <w:rsid w:val="004B2403"/>
    <w:rsid w:val="004B369D"/>
    <w:rsid w:val="004B5221"/>
    <w:rsid w:val="004B7099"/>
    <w:rsid w:val="004B728D"/>
    <w:rsid w:val="004B78D9"/>
    <w:rsid w:val="004B7DB6"/>
    <w:rsid w:val="004C0B16"/>
    <w:rsid w:val="004C183A"/>
    <w:rsid w:val="004C228D"/>
    <w:rsid w:val="004C3D2E"/>
    <w:rsid w:val="004C4B4D"/>
    <w:rsid w:val="004C567E"/>
    <w:rsid w:val="004C5790"/>
    <w:rsid w:val="004C5832"/>
    <w:rsid w:val="004C7051"/>
    <w:rsid w:val="004C7418"/>
    <w:rsid w:val="004D0FA2"/>
    <w:rsid w:val="004D2BBE"/>
    <w:rsid w:val="004D2FFC"/>
    <w:rsid w:val="004D4458"/>
    <w:rsid w:val="004D6B5E"/>
    <w:rsid w:val="004E0FD5"/>
    <w:rsid w:val="004E169F"/>
    <w:rsid w:val="004E2864"/>
    <w:rsid w:val="004E2D2A"/>
    <w:rsid w:val="004E3701"/>
    <w:rsid w:val="004E65BB"/>
    <w:rsid w:val="004E6E07"/>
    <w:rsid w:val="004E791E"/>
    <w:rsid w:val="004F2F7A"/>
    <w:rsid w:val="004F5A3F"/>
    <w:rsid w:val="004F5A5E"/>
    <w:rsid w:val="004F6A0C"/>
    <w:rsid w:val="00501913"/>
    <w:rsid w:val="00501CE9"/>
    <w:rsid w:val="005032F9"/>
    <w:rsid w:val="005038F7"/>
    <w:rsid w:val="005070D9"/>
    <w:rsid w:val="0050719D"/>
    <w:rsid w:val="00507B4D"/>
    <w:rsid w:val="005103FB"/>
    <w:rsid w:val="005149F7"/>
    <w:rsid w:val="00517E68"/>
    <w:rsid w:val="005201E4"/>
    <w:rsid w:val="005212A7"/>
    <w:rsid w:val="00521F87"/>
    <w:rsid w:val="00523232"/>
    <w:rsid w:val="005239CC"/>
    <w:rsid w:val="00524CEA"/>
    <w:rsid w:val="00524FE6"/>
    <w:rsid w:val="00525715"/>
    <w:rsid w:val="00526C27"/>
    <w:rsid w:val="005306BB"/>
    <w:rsid w:val="00531799"/>
    <w:rsid w:val="00533AB9"/>
    <w:rsid w:val="005351B5"/>
    <w:rsid w:val="0053551A"/>
    <w:rsid w:val="00536F70"/>
    <w:rsid w:val="00537796"/>
    <w:rsid w:val="005401E1"/>
    <w:rsid w:val="00542588"/>
    <w:rsid w:val="005425DD"/>
    <w:rsid w:val="00543A34"/>
    <w:rsid w:val="005467E4"/>
    <w:rsid w:val="00547065"/>
    <w:rsid w:val="00553442"/>
    <w:rsid w:val="00553BC8"/>
    <w:rsid w:val="00553C2F"/>
    <w:rsid w:val="005553A2"/>
    <w:rsid w:val="00555705"/>
    <w:rsid w:val="00555B68"/>
    <w:rsid w:val="005605C0"/>
    <w:rsid w:val="00563B7D"/>
    <w:rsid w:val="00564B9F"/>
    <w:rsid w:val="00567EF9"/>
    <w:rsid w:val="00571F5D"/>
    <w:rsid w:val="00572D75"/>
    <w:rsid w:val="005732C4"/>
    <w:rsid w:val="0057453E"/>
    <w:rsid w:val="0057693C"/>
    <w:rsid w:val="00576C45"/>
    <w:rsid w:val="005771AB"/>
    <w:rsid w:val="00581068"/>
    <w:rsid w:val="00581872"/>
    <w:rsid w:val="00584306"/>
    <w:rsid w:val="00585064"/>
    <w:rsid w:val="00587563"/>
    <w:rsid w:val="00587BA3"/>
    <w:rsid w:val="005901F8"/>
    <w:rsid w:val="00592639"/>
    <w:rsid w:val="00592682"/>
    <w:rsid w:val="00592A1D"/>
    <w:rsid w:val="00594568"/>
    <w:rsid w:val="005965D7"/>
    <w:rsid w:val="00597390"/>
    <w:rsid w:val="00597513"/>
    <w:rsid w:val="005A16D6"/>
    <w:rsid w:val="005A1AAB"/>
    <w:rsid w:val="005A29AF"/>
    <w:rsid w:val="005A3FC1"/>
    <w:rsid w:val="005A4200"/>
    <w:rsid w:val="005A4D67"/>
    <w:rsid w:val="005A5081"/>
    <w:rsid w:val="005A62F4"/>
    <w:rsid w:val="005A6A31"/>
    <w:rsid w:val="005A6D24"/>
    <w:rsid w:val="005B2C16"/>
    <w:rsid w:val="005B3585"/>
    <w:rsid w:val="005B35B2"/>
    <w:rsid w:val="005B50A7"/>
    <w:rsid w:val="005B5DDD"/>
    <w:rsid w:val="005B6CBE"/>
    <w:rsid w:val="005B7011"/>
    <w:rsid w:val="005B7178"/>
    <w:rsid w:val="005C5BF4"/>
    <w:rsid w:val="005C7317"/>
    <w:rsid w:val="005D01A7"/>
    <w:rsid w:val="005D13A0"/>
    <w:rsid w:val="005D340B"/>
    <w:rsid w:val="005D343F"/>
    <w:rsid w:val="005D4BA7"/>
    <w:rsid w:val="005D4C28"/>
    <w:rsid w:val="005D4DC4"/>
    <w:rsid w:val="005D56B7"/>
    <w:rsid w:val="005D5CEF"/>
    <w:rsid w:val="005D69A8"/>
    <w:rsid w:val="005E2316"/>
    <w:rsid w:val="005E2BF2"/>
    <w:rsid w:val="005E332F"/>
    <w:rsid w:val="005E3FC4"/>
    <w:rsid w:val="005E4196"/>
    <w:rsid w:val="005F2CD7"/>
    <w:rsid w:val="005F33B9"/>
    <w:rsid w:val="005F4A35"/>
    <w:rsid w:val="005F5B97"/>
    <w:rsid w:val="005F62C0"/>
    <w:rsid w:val="005F7393"/>
    <w:rsid w:val="005F7D36"/>
    <w:rsid w:val="00603354"/>
    <w:rsid w:val="006033C8"/>
    <w:rsid w:val="00605920"/>
    <w:rsid w:val="0060593A"/>
    <w:rsid w:val="00605C94"/>
    <w:rsid w:val="006069EB"/>
    <w:rsid w:val="0060761A"/>
    <w:rsid w:val="0060780B"/>
    <w:rsid w:val="006104A2"/>
    <w:rsid w:val="006104D5"/>
    <w:rsid w:val="006105DB"/>
    <w:rsid w:val="006109EE"/>
    <w:rsid w:val="00612EEB"/>
    <w:rsid w:val="00613F85"/>
    <w:rsid w:val="006147A0"/>
    <w:rsid w:val="00615D07"/>
    <w:rsid w:val="00616531"/>
    <w:rsid w:val="00616FAA"/>
    <w:rsid w:val="00620F33"/>
    <w:rsid w:val="006212D3"/>
    <w:rsid w:val="006214F8"/>
    <w:rsid w:val="006222DB"/>
    <w:rsid w:val="00622634"/>
    <w:rsid w:val="0062297B"/>
    <w:rsid w:val="006237E6"/>
    <w:rsid w:val="006244B6"/>
    <w:rsid w:val="00625D01"/>
    <w:rsid w:val="00627A4C"/>
    <w:rsid w:val="00627AE2"/>
    <w:rsid w:val="00627B86"/>
    <w:rsid w:val="00630833"/>
    <w:rsid w:val="0063189F"/>
    <w:rsid w:val="00633872"/>
    <w:rsid w:val="006345E1"/>
    <w:rsid w:val="00636066"/>
    <w:rsid w:val="006373DD"/>
    <w:rsid w:val="006374FC"/>
    <w:rsid w:val="0064082D"/>
    <w:rsid w:val="006430BB"/>
    <w:rsid w:val="00643C7F"/>
    <w:rsid w:val="00644C6F"/>
    <w:rsid w:val="00647C80"/>
    <w:rsid w:val="006502E9"/>
    <w:rsid w:val="00651CE9"/>
    <w:rsid w:val="00652A71"/>
    <w:rsid w:val="0065361C"/>
    <w:rsid w:val="00654C8D"/>
    <w:rsid w:val="00655CA5"/>
    <w:rsid w:val="006563F4"/>
    <w:rsid w:val="0065676F"/>
    <w:rsid w:val="006579BB"/>
    <w:rsid w:val="00661711"/>
    <w:rsid w:val="006617A7"/>
    <w:rsid w:val="006617C6"/>
    <w:rsid w:val="00661E3B"/>
    <w:rsid w:val="006637BA"/>
    <w:rsid w:val="006641E4"/>
    <w:rsid w:val="006650AC"/>
    <w:rsid w:val="00667607"/>
    <w:rsid w:val="00667E65"/>
    <w:rsid w:val="00670FA0"/>
    <w:rsid w:val="00670FF9"/>
    <w:rsid w:val="00671C08"/>
    <w:rsid w:val="00672A2A"/>
    <w:rsid w:val="006750ED"/>
    <w:rsid w:val="00675578"/>
    <w:rsid w:val="00675DD2"/>
    <w:rsid w:val="00676271"/>
    <w:rsid w:val="00676FB7"/>
    <w:rsid w:val="00680BB7"/>
    <w:rsid w:val="00682754"/>
    <w:rsid w:val="00682B8D"/>
    <w:rsid w:val="00682BF5"/>
    <w:rsid w:val="00683690"/>
    <w:rsid w:val="00683753"/>
    <w:rsid w:val="00684848"/>
    <w:rsid w:val="00685B52"/>
    <w:rsid w:val="00685E87"/>
    <w:rsid w:val="00686CA6"/>
    <w:rsid w:val="006901E2"/>
    <w:rsid w:val="006908C7"/>
    <w:rsid w:val="006909B6"/>
    <w:rsid w:val="00690A28"/>
    <w:rsid w:val="00694E11"/>
    <w:rsid w:val="00695D8A"/>
    <w:rsid w:val="00696DD0"/>
    <w:rsid w:val="006A06A3"/>
    <w:rsid w:val="006A211C"/>
    <w:rsid w:val="006A2F7A"/>
    <w:rsid w:val="006A5F42"/>
    <w:rsid w:val="006A743A"/>
    <w:rsid w:val="006B019F"/>
    <w:rsid w:val="006B1971"/>
    <w:rsid w:val="006B2C48"/>
    <w:rsid w:val="006B35CA"/>
    <w:rsid w:val="006B3643"/>
    <w:rsid w:val="006B5B7E"/>
    <w:rsid w:val="006C0A34"/>
    <w:rsid w:val="006C1C26"/>
    <w:rsid w:val="006C1D3E"/>
    <w:rsid w:val="006C221C"/>
    <w:rsid w:val="006C557A"/>
    <w:rsid w:val="006C5C1A"/>
    <w:rsid w:val="006D0B0F"/>
    <w:rsid w:val="006D114D"/>
    <w:rsid w:val="006D287D"/>
    <w:rsid w:val="006D2DA1"/>
    <w:rsid w:val="006D3DEB"/>
    <w:rsid w:val="006D4A73"/>
    <w:rsid w:val="006D6173"/>
    <w:rsid w:val="006D666F"/>
    <w:rsid w:val="006D6B31"/>
    <w:rsid w:val="006D7BC2"/>
    <w:rsid w:val="006E0E0B"/>
    <w:rsid w:val="006E1A4A"/>
    <w:rsid w:val="006E261E"/>
    <w:rsid w:val="006E3876"/>
    <w:rsid w:val="006E3BA4"/>
    <w:rsid w:val="006E459B"/>
    <w:rsid w:val="006E4E43"/>
    <w:rsid w:val="006E5C26"/>
    <w:rsid w:val="006E69EF"/>
    <w:rsid w:val="006E6A30"/>
    <w:rsid w:val="006F023D"/>
    <w:rsid w:val="006F1164"/>
    <w:rsid w:val="006F1361"/>
    <w:rsid w:val="006F1F12"/>
    <w:rsid w:val="006F2153"/>
    <w:rsid w:val="006F27FC"/>
    <w:rsid w:val="006F3F80"/>
    <w:rsid w:val="006F42C1"/>
    <w:rsid w:val="006F56BE"/>
    <w:rsid w:val="006F6C39"/>
    <w:rsid w:val="006F6CA6"/>
    <w:rsid w:val="006F740C"/>
    <w:rsid w:val="006F7C8A"/>
    <w:rsid w:val="006F7DA6"/>
    <w:rsid w:val="006F7E1D"/>
    <w:rsid w:val="007024F8"/>
    <w:rsid w:val="00704F3E"/>
    <w:rsid w:val="00706D34"/>
    <w:rsid w:val="00707851"/>
    <w:rsid w:val="00710945"/>
    <w:rsid w:val="00711EC5"/>
    <w:rsid w:val="00715711"/>
    <w:rsid w:val="00716E66"/>
    <w:rsid w:val="0071794A"/>
    <w:rsid w:val="00717E65"/>
    <w:rsid w:val="00717ED6"/>
    <w:rsid w:val="007201BE"/>
    <w:rsid w:val="007227C6"/>
    <w:rsid w:val="00722BE4"/>
    <w:rsid w:val="007232DA"/>
    <w:rsid w:val="00723E34"/>
    <w:rsid w:val="007240D8"/>
    <w:rsid w:val="0072473F"/>
    <w:rsid w:val="007254F1"/>
    <w:rsid w:val="007269E1"/>
    <w:rsid w:val="00730BC7"/>
    <w:rsid w:val="0073142E"/>
    <w:rsid w:val="00731A28"/>
    <w:rsid w:val="00731AB5"/>
    <w:rsid w:val="007331A8"/>
    <w:rsid w:val="0073538B"/>
    <w:rsid w:val="00735ACA"/>
    <w:rsid w:val="00735B98"/>
    <w:rsid w:val="00735EA7"/>
    <w:rsid w:val="00736318"/>
    <w:rsid w:val="00737829"/>
    <w:rsid w:val="0074189E"/>
    <w:rsid w:val="00743295"/>
    <w:rsid w:val="00744241"/>
    <w:rsid w:val="00744D63"/>
    <w:rsid w:val="00745DD9"/>
    <w:rsid w:val="00746E43"/>
    <w:rsid w:val="00746EDE"/>
    <w:rsid w:val="007513EE"/>
    <w:rsid w:val="00751738"/>
    <w:rsid w:val="007521A1"/>
    <w:rsid w:val="007528C2"/>
    <w:rsid w:val="00752D2F"/>
    <w:rsid w:val="00753B3C"/>
    <w:rsid w:val="007566F1"/>
    <w:rsid w:val="00757561"/>
    <w:rsid w:val="00760167"/>
    <w:rsid w:val="00764539"/>
    <w:rsid w:val="00764B9B"/>
    <w:rsid w:val="00764ED1"/>
    <w:rsid w:val="00766A6D"/>
    <w:rsid w:val="0076730A"/>
    <w:rsid w:val="007675D0"/>
    <w:rsid w:val="00770A75"/>
    <w:rsid w:val="00770AF1"/>
    <w:rsid w:val="007731F0"/>
    <w:rsid w:val="00773BF7"/>
    <w:rsid w:val="00774995"/>
    <w:rsid w:val="00780094"/>
    <w:rsid w:val="00780A4B"/>
    <w:rsid w:val="00781625"/>
    <w:rsid w:val="00782574"/>
    <w:rsid w:val="00782837"/>
    <w:rsid w:val="00783533"/>
    <w:rsid w:val="00786026"/>
    <w:rsid w:val="007862FE"/>
    <w:rsid w:val="00786E34"/>
    <w:rsid w:val="00790867"/>
    <w:rsid w:val="00790C29"/>
    <w:rsid w:val="00790E1B"/>
    <w:rsid w:val="007919EC"/>
    <w:rsid w:val="0079226B"/>
    <w:rsid w:val="007922EB"/>
    <w:rsid w:val="0079316D"/>
    <w:rsid w:val="0079503F"/>
    <w:rsid w:val="007959F4"/>
    <w:rsid w:val="007960B6"/>
    <w:rsid w:val="00797159"/>
    <w:rsid w:val="007A1E4E"/>
    <w:rsid w:val="007A2289"/>
    <w:rsid w:val="007A2D9F"/>
    <w:rsid w:val="007A4CE3"/>
    <w:rsid w:val="007A4E72"/>
    <w:rsid w:val="007B1E32"/>
    <w:rsid w:val="007B6359"/>
    <w:rsid w:val="007C0532"/>
    <w:rsid w:val="007C2935"/>
    <w:rsid w:val="007C2DCD"/>
    <w:rsid w:val="007C3244"/>
    <w:rsid w:val="007C47CE"/>
    <w:rsid w:val="007C583C"/>
    <w:rsid w:val="007C6618"/>
    <w:rsid w:val="007C7311"/>
    <w:rsid w:val="007D0E4E"/>
    <w:rsid w:val="007D2C41"/>
    <w:rsid w:val="007D3119"/>
    <w:rsid w:val="007D345D"/>
    <w:rsid w:val="007D3F9A"/>
    <w:rsid w:val="007D51FB"/>
    <w:rsid w:val="007D652A"/>
    <w:rsid w:val="007D6C27"/>
    <w:rsid w:val="007E00AC"/>
    <w:rsid w:val="007E2469"/>
    <w:rsid w:val="007E29C8"/>
    <w:rsid w:val="007E2F48"/>
    <w:rsid w:val="007E3326"/>
    <w:rsid w:val="007E3569"/>
    <w:rsid w:val="007E3C03"/>
    <w:rsid w:val="007E4045"/>
    <w:rsid w:val="007E51E6"/>
    <w:rsid w:val="007E7785"/>
    <w:rsid w:val="007F0C51"/>
    <w:rsid w:val="007F179D"/>
    <w:rsid w:val="007F3646"/>
    <w:rsid w:val="007F4488"/>
    <w:rsid w:val="007F5B47"/>
    <w:rsid w:val="007F6090"/>
    <w:rsid w:val="007F72BA"/>
    <w:rsid w:val="00800AB7"/>
    <w:rsid w:val="00800E25"/>
    <w:rsid w:val="008018B6"/>
    <w:rsid w:val="00803B34"/>
    <w:rsid w:val="0080457D"/>
    <w:rsid w:val="0080481E"/>
    <w:rsid w:val="00805931"/>
    <w:rsid w:val="008075A5"/>
    <w:rsid w:val="00807628"/>
    <w:rsid w:val="00807718"/>
    <w:rsid w:val="008102F7"/>
    <w:rsid w:val="00811B3B"/>
    <w:rsid w:val="00812634"/>
    <w:rsid w:val="0081400B"/>
    <w:rsid w:val="00814F8D"/>
    <w:rsid w:val="00815B24"/>
    <w:rsid w:val="00817C33"/>
    <w:rsid w:val="00817EFA"/>
    <w:rsid w:val="00822495"/>
    <w:rsid w:val="00822FC3"/>
    <w:rsid w:val="008241B5"/>
    <w:rsid w:val="00824748"/>
    <w:rsid w:val="00827096"/>
    <w:rsid w:val="008332DA"/>
    <w:rsid w:val="00834515"/>
    <w:rsid w:val="00835A9F"/>
    <w:rsid w:val="0083603E"/>
    <w:rsid w:val="00842BD9"/>
    <w:rsid w:val="00842DBE"/>
    <w:rsid w:val="00843E67"/>
    <w:rsid w:val="00844C15"/>
    <w:rsid w:val="0084578F"/>
    <w:rsid w:val="00850577"/>
    <w:rsid w:val="00850C28"/>
    <w:rsid w:val="0085195F"/>
    <w:rsid w:val="00853248"/>
    <w:rsid w:val="0085498A"/>
    <w:rsid w:val="0085683F"/>
    <w:rsid w:val="00856F08"/>
    <w:rsid w:val="00857082"/>
    <w:rsid w:val="00857A73"/>
    <w:rsid w:val="00864611"/>
    <w:rsid w:val="008659C7"/>
    <w:rsid w:val="00866DE6"/>
    <w:rsid w:val="00867104"/>
    <w:rsid w:val="00870483"/>
    <w:rsid w:val="00871CA5"/>
    <w:rsid w:val="00873AD9"/>
    <w:rsid w:val="008753C3"/>
    <w:rsid w:val="008759E3"/>
    <w:rsid w:val="00876088"/>
    <w:rsid w:val="008763F5"/>
    <w:rsid w:val="00877A43"/>
    <w:rsid w:val="00880924"/>
    <w:rsid w:val="00881358"/>
    <w:rsid w:val="008827B5"/>
    <w:rsid w:val="00883D0B"/>
    <w:rsid w:val="008866B3"/>
    <w:rsid w:val="0088734D"/>
    <w:rsid w:val="00891DE1"/>
    <w:rsid w:val="00893542"/>
    <w:rsid w:val="008938C2"/>
    <w:rsid w:val="008950C1"/>
    <w:rsid w:val="008951A1"/>
    <w:rsid w:val="00896A27"/>
    <w:rsid w:val="008A0A46"/>
    <w:rsid w:val="008A106D"/>
    <w:rsid w:val="008A3F92"/>
    <w:rsid w:val="008A702C"/>
    <w:rsid w:val="008B091E"/>
    <w:rsid w:val="008B21A2"/>
    <w:rsid w:val="008B36AC"/>
    <w:rsid w:val="008B3E6A"/>
    <w:rsid w:val="008B4002"/>
    <w:rsid w:val="008B4275"/>
    <w:rsid w:val="008B4AF7"/>
    <w:rsid w:val="008B5200"/>
    <w:rsid w:val="008B5836"/>
    <w:rsid w:val="008C0425"/>
    <w:rsid w:val="008C0EF2"/>
    <w:rsid w:val="008C15DF"/>
    <w:rsid w:val="008C1B0A"/>
    <w:rsid w:val="008C1FC2"/>
    <w:rsid w:val="008C4420"/>
    <w:rsid w:val="008C5EFA"/>
    <w:rsid w:val="008D047F"/>
    <w:rsid w:val="008D08DB"/>
    <w:rsid w:val="008D20B1"/>
    <w:rsid w:val="008D2213"/>
    <w:rsid w:val="008D3474"/>
    <w:rsid w:val="008D599C"/>
    <w:rsid w:val="008D67A7"/>
    <w:rsid w:val="008D7017"/>
    <w:rsid w:val="008D7A99"/>
    <w:rsid w:val="008E1E94"/>
    <w:rsid w:val="008E2B81"/>
    <w:rsid w:val="008E36DE"/>
    <w:rsid w:val="008E3C3C"/>
    <w:rsid w:val="008E418A"/>
    <w:rsid w:val="008E4AAB"/>
    <w:rsid w:val="008E4C69"/>
    <w:rsid w:val="008E755B"/>
    <w:rsid w:val="008E7974"/>
    <w:rsid w:val="008F04F4"/>
    <w:rsid w:val="008F101A"/>
    <w:rsid w:val="008F10BC"/>
    <w:rsid w:val="008F191F"/>
    <w:rsid w:val="008F2295"/>
    <w:rsid w:val="008F2D50"/>
    <w:rsid w:val="008F3350"/>
    <w:rsid w:val="008F3681"/>
    <w:rsid w:val="008F3D79"/>
    <w:rsid w:val="008F51CA"/>
    <w:rsid w:val="008F5418"/>
    <w:rsid w:val="008F6721"/>
    <w:rsid w:val="008F7908"/>
    <w:rsid w:val="00900DFE"/>
    <w:rsid w:val="00903757"/>
    <w:rsid w:val="00903E5F"/>
    <w:rsid w:val="00907C00"/>
    <w:rsid w:val="00910EC5"/>
    <w:rsid w:val="00911CEF"/>
    <w:rsid w:val="00912369"/>
    <w:rsid w:val="009143EA"/>
    <w:rsid w:val="00914EB1"/>
    <w:rsid w:val="00916351"/>
    <w:rsid w:val="0091636C"/>
    <w:rsid w:val="009171BC"/>
    <w:rsid w:val="00917713"/>
    <w:rsid w:val="00922509"/>
    <w:rsid w:val="00924045"/>
    <w:rsid w:val="00926963"/>
    <w:rsid w:val="00927EE0"/>
    <w:rsid w:val="0093117B"/>
    <w:rsid w:val="00931462"/>
    <w:rsid w:val="00931C5B"/>
    <w:rsid w:val="00933659"/>
    <w:rsid w:val="00935387"/>
    <w:rsid w:val="009353C9"/>
    <w:rsid w:val="00936D46"/>
    <w:rsid w:val="00940EF9"/>
    <w:rsid w:val="0094108A"/>
    <w:rsid w:val="00941ACA"/>
    <w:rsid w:val="00941FC3"/>
    <w:rsid w:val="00942870"/>
    <w:rsid w:val="00942E15"/>
    <w:rsid w:val="00944B24"/>
    <w:rsid w:val="00953180"/>
    <w:rsid w:val="009549DF"/>
    <w:rsid w:val="00955985"/>
    <w:rsid w:val="00957ACD"/>
    <w:rsid w:val="00960114"/>
    <w:rsid w:val="0096037F"/>
    <w:rsid w:val="0096108C"/>
    <w:rsid w:val="009619E7"/>
    <w:rsid w:val="00961D2F"/>
    <w:rsid w:val="009649AB"/>
    <w:rsid w:val="00964CD2"/>
    <w:rsid w:val="0096549E"/>
    <w:rsid w:val="009660A3"/>
    <w:rsid w:val="00967DB6"/>
    <w:rsid w:val="0097097E"/>
    <w:rsid w:val="00970C01"/>
    <w:rsid w:val="009716A7"/>
    <w:rsid w:val="0097213E"/>
    <w:rsid w:val="00973D56"/>
    <w:rsid w:val="00974EB1"/>
    <w:rsid w:val="009759D9"/>
    <w:rsid w:val="00976092"/>
    <w:rsid w:val="0097621A"/>
    <w:rsid w:val="00976FB9"/>
    <w:rsid w:val="0097721D"/>
    <w:rsid w:val="0097767D"/>
    <w:rsid w:val="00980174"/>
    <w:rsid w:val="009801A9"/>
    <w:rsid w:val="009854F9"/>
    <w:rsid w:val="00986069"/>
    <w:rsid w:val="00986AF5"/>
    <w:rsid w:val="00986DB8"/>
    <w:rsid w:val="009875B5"/>
    <w:rsid w:val="00987B9F"/>
    <w:rsid w:val="00990A63"/>
    <w:rsid w:val="0099128C"/>
    <w:rsid w:val="009914AF"/>
    <w:rsid w:val="0099206F"/>
    <w:rsid w:val="0099422A"/>
    <w:rsid w:val="009962AD"/>
    <w:rsid w:val="00997C39"/>
    <w:rsid w:val="00997DF9"/>
    <w:rsid w:val="009A1A7E"/>
    <w:rsid w:val="009A4C2C"/>
    <w:rsid w:val="009A5D1C"/>
    <w:rsid w:val="009B19E3"/>
    <w:rsid w:val="009B38B1"/>
    <w:rsid w:val="009B47CA"/>
    <w:rsid w:val="009B4C51"/>
    <w:rsid w:val="009B53FF"/>
    <w:rsid w:val="009B5874"/>
    <w:rsid w:val="009B623A"/>
    <w:rsid w:val="009B7DBA"/>
    <w:rsid w:val="009C12A4"/>
    <w:rsid w:val="009C12CE"/>
    <w:rsid w:val="009C58EC"/>
    <w:rsid w:val="009C674D"/>
    <w:rsid w:val="009C6AED"/>
    <w:rsid w:val="009D0556"/>
    <w:rsid w:val="009D0596"/>
    <w:rsid w:val="009D327D"/>
    <w:rsid w:val="009D4F27"/>
    <w:rsid w:val="009D4FC9"/>
    <w:rsid w:val="009D4FF5"/>
    <w:rsid w:val="009D5EE0"/>
    <w:rsid w:val="009D5FE2"/>
    <w:rsid w:val="009D6D5E"/>
    <w:rsid w:val="009D7F4C"/>
    <w:rsid w:val="009E0112"/>
    <w:rsid w:val="009E07FB"/>
    <w:rsid w:val="009E1B87"/>
    <w:rsid w:val="009E1C08"/>
    <w:rsid w:val="009E2C38"/>
    <w:rsid w:val="009E4481"/>
    <w:rsid w:val="009E458D"/>
    <w:rsid w:val="009E4B01"/>
    <w:rsid w:val="009E7D87"/>
    <w:rsid w:val="009F0067"/>
    <w:rsid w:val="009F169E"/>
    <w:rsid w:val="009F20A8"/>
    <w:rsid w:val="009F2E47"/>
    <w:rsid w:val="009F3B8C"/>
    <w:rsid w:val="009F4666"/>
    <w:rsid w:val="009F5795"/>
    <w:rsid w:val="009F656A"/>
    <w:rsid w:val="009F6F91"/>
    <w:rsid w:val="009F715E"/>
    <w:rsid w:val="00A01A07"/>
    <w:rsid w:val="00A04112"/>
    <w:rsid w:val="00A050E1"/>
    <w:rsid w:val="00A06A5A"/>
    <w:rsid w:val="00A074C4"/>
    <w:rsid w:val="00A0781D"/>
    <w:rsid w:val="00A07D40"/>
    <w:rsid w:val="00A1276B"/>
    <w:rsid w:val="00A1406C"/>
    <w:rsid w:val="00A160B5"/>
    <w:rsid w:val="00A1675A"/>
    <w:rsid w:val="00A171FF"/>
    <w:rsid w:val="00A20570"/>
    <w:rsid w:val="00A226B3"/>
    <w:rsid w:val="00A22989"/>
    <w:rsid w:val="00A25364"/>
    <w:rsid w:val="00A25610"/>
    <w:rsid w:val="00A26170"/>
    <w:rsid w:val="00A263A7"/>
    <w:rsid w:val="00A266DA"/>
    <w:rsid w:val="00A267C4"/>
    <w:rsid w:val="00A301C8"/>
    <w:rsid w:val="00A30F46"/>
    <w:rsid w:val="00A310AB"/>
    <w:rsid w:val="00A3116F"/>
    <w:rsid w:val="00A31935"/>
    <w:rsid w:val="00A33A76"/>
    <w:rsid w:val="00A33CDA"/>
    <w:rsid w:val="00A35128"/>
    <w:rsid w:val="00A375FE"/>
    <w:rsid w:val="00A37A30"/>
    <w:rsid w:val="00A40138"/>
    <w:rsid w:val="00A40AC4"/>
    <w:rsid w:val="00A41646"/>
    <w:rsid w:val="00A425A7"/>
    <w:rsid w:val="00A42A0C"/>
    <w:rsid w:val="00A4337F"/>
    <w:rsid w:val="00A43558"/>
    <w:rsid w:val="00A44DBC"/>
    <w:rsid w:val="00A4659A"/>
    <w:rsid w:val="00A47275"/>
    <w:rsid w:val="00A509C5"/>
    <w:rsid w:val="00A5113E"/>
    <w:rsid w:val="00A5460B"/>
    <w:rsid w:val="00A54E0E"/>
    <w:rsid w:val="00A55409"/>
    <w:rsid w:val="00A55A55"/>
    <w:rsid w:val="00A56F8B"/>
    <w:rsid w:val="00A57637"/>
    <w:rsid w:val="00A6159B"/>
    <w:rsid w:val="00A62308"/>
    <w:rsid w:val="00A63244"/>
    <w:rsid w:val="00A671BE"/>
    <w:rsid w:val="00A7035C"/>
    <w:rsid w:val="00A72099"/>
    <w:rsid w:val="00A73009"/>
    <w:rsid w:val="00A73226"/>
    <w:rsid w:val="00A73E0D"/>
    <w:rsid w:val="00A75ACF"/>
    <w:rsid w:val="00A76CD0"/>
    <w:rsid w:val="00A77902"/>
    <w:rsid w:val="00A77C18"/>
    <w:rsid w:val="00A80D0F"/>
    <w:rsid w:val="00A80E8C"/>
    <w:rsid w:val="00A8193E"/>
    <w:rsid w:val="00A81B68"/>
    <w:rsid w:val="00A81B7B"/>
    <w:rsid w:val="00A81ED0"/>
    <w:rsid w:val="00A81FB2"/>
    <w:rsid w:val="00A824FE"/>
    <w:rsid w:val="00A847DB"/>
    <w:rsid w:val="00A84955"/>
    <w:rsid w:val="00A84CA1"/>
    <w:rsid w:val="00A855A3"/>
    <w:rsid w:val="00A86C20"/>
    <w:rsid w:val="00A879AA"/>
    <w:rsid w:val="00A904E4"/>
    <w:rsid w:val="00A91B44"/>
    <w:rsid w:val="00A92EB6"/>
    <w:rsid w:val="00A93E0A"/>
    <w:rsid w:val="00A94843"/>
    <w:rsid w:val="00A9496D"/>
    <w:rsid w:val="00AA479B"/>
    <w:rsid w:val="00AA6927"/>
    <w:rsid w:val="00AA707A"/>
    <w:rsid w:val="00AA76B9"/>
    <w:rsid w:val="00AA7B9C"/>
    <w:rsid w:val="00AB03F3"/>
    <w:rsid w:val="00AB05DF"/>
    <w:rsid w:val="00AB08D0"/>
    <w:rsid w:val="00AB18FE"/>
    <w:rsid w:val="00AB1E20"/>
    <w:rsid w:val="00AB1E68"/>
    <w:rsid w:val="00AB242C"/>
    <w:rsid w:val="00AB2B70"/>
    <w:rsid w:val="00AB2E97"/>
    <w:rsid w:val="00AB3749"/>
    <w:rsid w:val="00AB5CC2"/>
    <w:rsid w:val="00AC2532"/>
    <w:rsid w:val="00AC2CD8"/>
    <w:rsid w:val="00AC3173"/>
    <w:rsid w:val="00AC3F61"/>
    <w:rsid w:val="00AC453B"/>
    <w:rsid w:val="00AC67DB"/>
    <w:rsid w:val="00AD0D1C"/>
    <w:rsid w:val="00AD4030"/>
    <w:rsid w:val="00AD64C0"/>
    <w:rsid w:val="00AD7B05"/>
    <w:rsid w:val="00AE0594"/>
    <w:rsid w:val="00AE129F"/>
    <w:rsid w:val="00AE1A0F"/>
    <w:rsid w:val="00AE1DDA"/>
    <w:rsid w:val="00AE2422"/>
    <w:rsid w:val="00AE2FC1"/>
    <w:rsid w:val="00AE74F2"/>
    <w:rsid w:val="00AE7E9D"/>
    <w:rsid w:val="00AF6718"/>
    <w:rsid w:val="00AF6BED"/>
    <w:rsid w:val="00B01433"/>
    <w:rsid w:val="00B01A08"/>
    <w:rsid w:val="00B023E6"/>
    <w:rsid w:val="00B02F24"/>
    <w:rsid w:val="00B07203"/>
    <w:rsid w:val="00B1060E"/>
    <w:rsid w:val="00B109CD"/>
    <w:rsid w:val="00B120F6"/>
    <w:rsid w:val="00B16615"/>
    <w:rsid w:val="00B16ED2"/>
    <w:rsid w:val="00B17AA7"/>
    <w:rsid w:val="00B21B18"/>
    <w:rsid w:val="00B230F1"/>
    <w:rsid w:val="00B232A3"/>
    <w:rsid w:val="00B23ABF"/>
    <w:rsid w:val="00B23B80"/>
    <w:rsid w:val="00B24614"/>
    <w:rsid w:val="00B260AC"/>
    <w:rsid w:val="00B261B7"/>
    <w:rsid w:val="00B30CA1"/>
    <w:rsid w:val="00B32428"/>
    <w:rsid w:val="00B3351B"/>
    <w:rsid w:val="00B34D68"/>
    <w:rsid w:val="00B36CF8"/>
    <w:rsid w:val="00B4056E"/>
    <w:rsid w:val="00B42939"/>
    <w:rsid w:val="00B4376F"/>
    <w:rsid w:val="00B4389F"/>
    <w:rsid w:val="00B44133"/>
    <w:rsid w:val="00B4461C"/>
    <w:rsid w:val="00B44808"/>
    <w:rsid w:val="00B46CCA"/>
    <w:rsid w:val="00B50193"/>
    <w:rsid w:val="00B5037C"/>
    <w:rsid w:val="00B523B1"/>
    <w:rsid w:val="00B53831"/>
    <w:rsid w:val="00B53C45"/>
    <w:rsid w:val="00B54616"/>
    <w:rsid w:val="00B54D8C"/>
    <w:rsid w:val="00B55917"/>
    <w:rsid w:val="00B5610A"/>
    <w:rsid w:val="00B60BB4"/>
    <w:rsid w:val="00B61572"/>
    <w:rsid w:val="00B6280B"/>
    <w:rsid w:val="00B62FA3"/>
    <w:rsid w:val="00B63EC7"/>
    <w:rsid w:val="00B651BC"/>
    <w:rsid w:val="00B6542F"/>
    <w:rsid w:val="00B663F1"/>
    <w:rsid w:val="00B74041"/>
    <w:rsid w:val="00B74752"/>
    <w:rsid w:val="00B752BA"/>
    <w:rsid w:val="00B75D84"/>
    <w:rsid w:val="00B857D7"/>
    <w:rsid w:val="00B86140"/>
    <w:rsid w:val="00B9133C"/>
    <w:rsid w:val="00B91EC0"/>
    <w:rsid w:val="00B92861"/>
    <w:rsid w:val="00B92B77"/>
    <w:rsid w:val="00B93A6D"/>
    <w:rsid w:val="00B95343"/>
    <w:rsid w:val="00B96DE6"/>
    <w:rsid w:val="00BA1092"/>
    <w:rsid w:val="00BA1691"/>
    <w:rsid w:val="00BA1D32"/>
    <w:rsid w:val="00BA2473"/>
    <w:rsid w:val="00BA2EE7"/>
    <w:rsid w:val="00BA3B96"/>
    <w:rsid w:val="00BA49F7"/>
    <w:rsid w:val="00BA4E2E"/>
    <w:rsid w:val="00BA6625"/>
    <w:rsid w:val="00BA6997"/>
    <w:rsid w:val="00BA7F54"/>
    <w:rsid w:val="00BB01DA"/>
    <w:rsid w:val="00BB093B"/>
    <w:rsid w:val="00BB2312"/>
    <w:rsid w:val="00BB3830"/>
    <w:rsid w:val="00BB58E9"/>
    <w:rsid w:val="00BB5AA6"/>
    <w:rsid w:val="00BC0752"/>
    <w:rsid w:val="00BC0871"/>
    <w:rsid w:val="00BC1765"/>
    <w:rsid w:val="00BC1DFC"/>
    <w:rsid w:val="00BC458B"/>
    <w:rsid w:val="00BC4EDF"/>
    <w:rsid w:val="00BD2B44"/>
    <w:rsid w:val="00BD2D0F"/>
    <w:rsid w:val="00BD3222"/>
    <w:rsid w:val="00BD3B73"/>
    <w:rsid w:val="00BD49E8"/>
    <w:rsid w:val="00BD4AB4"/>
    <w:rsid w:val="00BD67A9"/>
    <w:rsid w:val="00BD6DD6"/>
    <w:rsid w:val="00BE0231"/>
    <w:rsid w:val="00BE3D88"/>
    <w:rsid w:val="00BE43A4"/>
    <w:rsid w:val="00BE4F77"/>
    <w:rsid w:val="00BE5D7B"/>
    <w:rsid w:val="00BE67FA"/>
    <w:rsid w:val="00BE6C65"/>
    <w:rsid w:val="00BE7F0C"/>
    <w:rsid w:val="00BF1BC9"/>
    <w:rsid w:val="00BF3E67"/>
    <w:rsid w:val="00BF48EB"/>
    <w:rsid w:val="00BF6224"/>
    <w:rsid w:val="00BF74EC"/>
    <w:rsid w:val="00BF75C4"/>
    <w:rsid w:val="00C000D6"/>
    <w:rsid w:val="00C01BD0"/>
    <w:rsid w:val="00C0693A"/>
    <w:rsid w:val="00C07385"/>
    <w:rsid w:val="00C10915"/>
    <w:rsid w:val="00C11F50"/>
    <w:rsid w:val="00C15B8B"/>
    <w:rsid w:val="00C15E11"/>
    <w:rsid w:val="00C1685D"/>
    <w:rsid w:val="00C16910"/>
    <w:rsid w:val="00C17510"/>
    <w:rsid w:val="00C17547"/>
    <w:rsid w:val="00C175D0"/>
    <w:rsid w:val="00C207EF"/>
    <w:rsid w:val="00C25786"/>
    <w:rsid w:val="00C271B5"/>
    <w:rsid w:val="00C27A42"/>
    <w:rsid w:val="00C304F2"/>
    <w:rsid w:val="00C314B5"/>
    <w:rsid w:val="00C34256"/>
    <w:rsid w:val="00C34CF5"/>
    <w:rsid w:val="00C36E27"/>
    <w:rsid w:val="00C4130F"/>
    <w:rsid w:val="00C42F5F"/>
    <w:rsid w:val="00C42FED"/>
    <w:rsid w:val="00C43435"/>
    <w:rsid w:val="00C5070E"/>
    <w:rsid w:val="00C51339"/>
    <w:rsid w:val="00C51B6B"/>
    <w:rsid w:val="00C52302"/>
    <w:rsid w:val="00C5307B"/>
    <w:rsid w:val="00C53E8A"/>
    <w:rsid w:val="00C54612"/>
    <w:rsid w:val="00C54DA5"/>
    <w:rsid w:val="00C56CF1"/>
    <w:rsid w:val="00C57C7D"/>
    <w:rsid w:val="00C6303C"/>
    <w:rsid w:val="00C64472"/>
    <w:rsid w:val="00C65D7B"/>
    <w:rsid w:val="00C70047"/>
    <w:rsid w:val="00C713DD"/>
    <w:rsid w:val="00C71EC1"/>
    <w:rsid w:val="00C726C1"/>
    <w:rsid w:val="00C73751"/>
    <w:rsid w:val="00C752B7"/>
    <w:rsid w:val="00C757C9"/>
    <w:rsid w:val="00C765DF"/>
    <w:rsid w:val="00C77E25"/>
    <w:rsid w:val="00C807F4"/>
    <w:rsid w:val="00C8229E"/>
    <w:rsid w:val="00C82423"/>
    <w:rsid w:val="00C845F2"/>
    <w:rsid w:val="00C84BE7"/>
    <w:rsid w:val="00C85DFE"/>
    <w:rsid w:val="00C86850"/>
    <w:rsid w:val="00C872D3"/>
    <w:rsid w:val="00C91F85"/>
    <w:rsid w:val="00C921E6"/>
    <w:rsid w:val="00C932E9"/>
    <w:rsid w:val="00C947DA"/>
    <w:rsid w:val="00C95300"/>
    <w:rsid w:val="00C95321"/>
    <w:rsid w:val="00C97E84"/>
    <w:rsid w:val="00CA0142"/>
    <w:rsid w:val="00CA1FE9"/>
    <w:rsid w:val="00CA25BD"/>
    <w:rsid w:val="00CA2CB0"/>
    <w:rsid w:val="00CA2D18"/>
    <w:rsid w:val="00CA3AE6"/>
    <w:rsid w:val="00CA3CD5"/>
    <w:rsid w:val="00CA418F"/>
    <w:rsid w:val="00CA4D47"/>
    <w:rsid w:val="00CA69BD"/>
    <w:rsid w:val="00CA6B68"/>
    <w:rsid w:val="00CA75A8"/>
    <w:rsid w:val="00CB06E9"/>
    <w:rsid w:val="00CB14DE"/>
    <w:rsid w:val="00CB19C5"/>
    <w:rsid w:val="00CB2168"/>
    <w:rsid w:val="00CC04BC"/>
    <w:rsid w:val="00CC0A06"/>
    <w:rsid w:val="00CC0E36"/>
    <w:rsid w:val="00CC1030"/>
    <w:rsid w:val="00CC1FC0"/>
    <w:rsid w:val="00CC24E1"/>
    <w:rsid w:val="00CC261F"/>
    <w:rsid w:val="00CC47E1"/>
    <w:rsid w:val="00CC6557"/>
    <w:rsid w:val="00CC6BF0"/>
    <w:rsid w:val="00CC7EC5"/>
    <w:rsid w:val="00CD046D"/>
    <w:rsid w:val="00CD07F8"/>
    <w:rsid w:val="00CD0FF2"/>
    <w:rsid w:val="00CD566D"/>
    <w:rsid w:val="00CD78BC"/>
    <w:rsid w:val="00CD7B49"/>
    <w:rsid w:val="00CE08C1"/>
    <w:rsid w:val="00CE1764"/>
    <w:rsid w:val="00CE5A7D"/>
    <w:rsid w:val="00CE7085"/>
    <w:rsid w:val="00CE7CA8"/>
    <w:rsid w:val="00CF1810"/>
    <w:rsid w:val="00CF1D9E"/>
    <w:rsid w:val="00CF33B9"/>
    <w:rsid w:val="00CF3D4C"/>
    <w:rsid w:val="00CF3ED4"/>
    <w:rsid w:val="00CF4983"/>
    <w:rsid w:val="00CF53FF"/>
    <w:rsid w:val="00D0120D"/>
    <w:rsid w:val="00D11C18"/>
    <w:rsid w:val="00D127B3"/>
    <w:rsid w:val="00D12AF0"/>
    <w:rsid w:val="00D13580"/>
    <w:rsid w:val="00D209DC"/>
    <w:rsid w:val="00D222C6"/>
    <w:rsid w:val="00D22D84"/>
    <w:rsid w:val="00D23D34"/>
    <w:rsid w:val="00D25D9C"/>
    <w:rsid w:val="00D27347"/>
    <w:rsid w:val="00D276A1"/>
    <w:rsid w:val="00D27A8A"/>
    <w:rsid w:val="00D27CAC"/>
    <w:rsid w:val="00D27DA7"/>
    <w:rsid w:val="00D312F2"/>
    <w:rsid w:val="00D31496"/>
    <w:rsid w:val="00D334A4"/>
    <w:rsid w:val="00D37729"/>
    <w:rsid w:val="00D401DD"/>
    <w:rsid w:val="00D4274E"/>
    <w:rsid w:val="00D42F0D"/>
    <w:rsid w:val="00D46EF6"/>
    <w:rsid w:val="00D47B75"/>
    <w:rsid w:val="00D47FE5"/>
    <w:rsid w:val="00D504BE"/>
    <w:rsid w:val="00D52532"/>
    <w:rsid w:val="00D5564A"/>
    <w:rsid w:val="00D5587D"/>
    <w:rsid w:val="00D57236"/>
    <w:rsid w:val="00D60269"/>
    <w:rsid w:val="00D61AB5"/>
    <w:rsid w:val="00D62B7A"/>
    <w:rsid w:val="00D6309D"/>
    <w:rsid w:val="00D63C4F"/>
    <w:rsid w:val="00D641D5"/>
    <w:rsid w:val="00D647CB"/>
    <w:rsid w:val="00D648F5"/>
    <w:rsid w:val="00D64E8E"/>
    <w:rsid w:val="00D6517D"/>
    <w:rsid w:val="00D65A6B"/>
    <w:rsid w:val="00D65A84"/>
    <w:rsid w:val="00D70918"/>
    <w:rsid w:val="00D70FDF"/>
    <w:rsid w:val="00D72F9E"/>
    <w:rsid w:val="00D73E18"/>
    <w:rsid w:val="00D7568D"/>
    <w:rsid w:val="00D77079"/>
    <w:rsid w:val="00D77C9D"/>
    <w:rsid w:val="00D802DE"/>
    <w:rsid w:val="00D810A8"/>
    <w:rsid w:val="00D824F3"/>
    <w:rsid w:val="00D82A54"/>
    <w:rsid w:val="00D835E3"/>
    <w:rsid w:val="00D84908"/>
    <w:rsid w:val="00D86235"/>
    <w:rsid w:val="00D86828"/>
    <w:rsid w:val="00D86C21"/>
    <w:rsid w:val="00D870D0"/>
    <w:rsid w:val="00D9251F"/>
    <w:rsid w:val="00D93E3D"/>
    <w:rsid w:val="00D93F40"/>
    <w:rsid w:val="00D9418D"/>
    <w:rsid w:val="00DA0329"/>
    <w:rsid w:val="00DA07BD"/>
    <w:rsid w:val="00DA0846"/>
    <w:rsid w:val="00DA2722"/>
    <w:rsid w:val="00DA3C3D"/>
    <w:rsid w:val="00DA742B"/>
    <w:rsid w:val="00DB044A"/>
    <w:rsid w:val="00DB244A"/>
    <w:rsid w:val="00DB2D8A"/>
    <w:rsid w:val="00DB332B"/>
    <w:rsid w:val="00DB3FA9"/>
    <w:rsid w:val="00DB4C03"/>
    <w:rsid w:val="00DB630E"/>
    <w:rsid w:val="00DB6659"/>
    <w:rsid w:val="00DB7F4C"/>
    <w:rsid w:val="00DC3092"/>
    <w:rsid w:val="00DC39FA"/>
    <w:rsid w:val="00DC4218"/>
    <w:rsid w:val="00DC53C9"/>
    <w:rsid w:val="00DC5942"/>
    <w:rsid w:val="00DC6ABC"/>
    <w:rsid w:val="00DC6C2A"/>
    <w:rsid w:val="00DD23F8"/>
    <w:rsid w:val="00DD4630"/>
    <w:rsid w:val="00DD46BD"/>
    <w:rsid w:val="00DD50B1"/>
    <w:rsid w:val="00DD51FC"/>
    <w:rsid w:val="00DD52BE"/>
    <w:rsid w:val="00DD605A"/>
    <w:rsid w:val="00DD6963"/>
    <w:rsid w:val="00DD6D20"/>
    <w:rsid w:val="00DE0DC1"/>
    <w:rsid w:val="00DE1B29"/>
    <w:rsid w:val="00DE1C27"/>
    <w:rsid w:val="00DE206A"/>
    <w:rsid w:val="00DE5990"/>
    <w:rsid w:val="00DE5CD2"/>
    <w:rsid w:val="00DF1DDA"/>
    <w:rsid w:val="00DF2B61"/>
    <w:rsid w:val="00DF3803"/>
    <w:rsid w:val="00DF5254"/>
    <w:rsid w:val="00DF6399"/>
    <w:rsid w:val="00DF7975"/>
    <w:rsid w:val="00E006EF"/>
    <w:rsid w:val="00E026F2"/>
    <w:rsid w:val="00E0307F"/>
    <w:rsid w:val="00E03209"/>
    <w:rsid w:val="00E03A56"/>
    <w:rsid w:val="00E049E2"/>
    <w:rsid w:val="00E07220"/>
    <w:rsid w:val="00E114D3"/>
    <w:rsid w:val="00E12DA6"/>
    <w:rsid w:val="00E21FBC"/>
    <w:rsid w:val="00E22470"/>
    <w:rsid w:val="00E22B5E"/>
    <w:rsid w:val="00E22F70"/>
    <w:rsid w:val="00E27BC9"/>
    <w:rsid w:val="00E30230"/>
    <w:rsid w:val="00E30F6D"/>
    <w:rsid w:val="00E352E5"/>
    <w:rsid w:val="00E35445"/>
    <w:rsid w:val="00E3590D"/>
    <w:rsid w:val="00E35CA0"/>
    <w:rsid w:val="00E35E53"/>
    <w:rsid w:val="00E35FD0"/>
    <w:rsid w:val="00E41B21"/>
    <w:rsid w:val="00E428D5"/>
    <w:rsid w:val="00E42E16"/>
    <w:rsid w:val="00E43561"/>
    <w:rsid w:val="00E44BE0"/>
    <w:rsid w:val="00E45B46"/>
    <w:rsid w:val="00E45DAA"/>
    <w:rsid w:val="00E46DBC"/>
    <w:rsid w:val="00E476F3"/>
    <w:rsid w:val="00E47A12"/>
    <w:rsid w:val="00E47CB4"/>
    <w:rsid w:val="00E501C2"/>
    <w:rsid w:val="00E50838"/>
    <w:rsid w:val="00E50DA5"/>
    <w:rsid w:val="00E52CFF"/>
    <w:rsid w:val="00E53470"/>
    <w:rsid w:val="00E54176"/>
    <w:rsid w:val="00E54396"/>
    <w:rsid w:val="00E54EC8"/>
    <w:rsid w:val="00E55640"/>
    <w:rsid w:val="00E56A34"/>
    <w:rsid w:val="00E60B99"/>
    <w:rsid w:val="00E61A34"/>
    <w:rsid w:val="00E62208"/>
    <w:rsid w:val="00E627CE"/>
    <w:rsid w:val="00E64816"/>
    <w:rsid w:val="00E6623D"/>
    <w:rsid w:val="00E664A8"/>
    <w:rsid w:val="00E678FC"/>
    <w:rsid w:val="00E67DC6"/>
    <w:rsid w:val="00E7011B"/>
    <w:rsid w:val="00E705E9"/>
    <w:rsid w:val="00E70A40"/>
    <w:rsid w:val="00E714C7"/>
    <w:rsid w:val="00E716CA"/>
    <w:rsid w:val="00E71A0E"/>
    <w:rsid w:val="00E72294"/>
    <w:rsid w:val="00E724E0"/>
    <w:rsid w:val="00E7277C"/>
    <w:rsid w:val="00E72B95"/>
    <w:rsid w:val="00E731D2"/>
    <w:rsid w:val="00E74321"/>
    <w:rsid w:val="00E7454C"/>
    <w:rsid w:val="00E76566"/>
    <w:rsid w:val="00E76784"/>
    <w:rsid w:val="00E77E4C"/>
    <w:rsid w:val="00E81EDB"/>
    <w:rsid w:val="00E83861"/>
    <w:rsid w:val="00E85344"/>
    <w:rsid w:val="00E86DB8"/>
    <w:rsid w:val="00E876D2"/>
    <w:rsid w:val="00E8778A"/>
    <w:rsid w:val="00E87E1B"/>
    <w:rsid w:val="00E934AD"/>
    <w:rsid w:val="00E93BAD"/>
    <w:rsid w:val="00E94EBD"/>
    <w:rsid w:val="00E9515A"/>
    <w:rsid w:val="00E96155"/>
    <w:rsid w:val="00E97C86"/>
    <w:rsid w:val="00EA03FF"/>
    <w:rsid w:val="00EA3157"/>
    <w:rsid w:val="00EA32B0"/>
    <w:rsid w:val="00EA61C8"/>
    <w:rsid w:val="00EA6B1E"/>
    <w:rsid w:val="00EA7434"/>
    <w:rsid w:val="00EA74C6"/>
    <w:rsid w:val="00EB106B"/>
    <w:rsid w:val="00EB2089"/>
    <w:rsid w:val="00EB20E8"/>
    <w:rsid w:val="00EB553E"/>
    <w:rsid w:val="00EB7092"/>
    <w:rsid w:val="00EC0DCA"/>
    <w:rsid w:val="00EC1E26"/>
    <w:rsid w:val="00EC4B3F"/>
    <w:rsid w:val="00EC5EEE"/>
    <w:rsid w:val="00EC6024"/>
    <w:rsid w:val="00EC61CE"/>
    <w:rsid w:val="00ED0379"/>
    <w:rsid w:val="00ED20BC"/>
    <w:rsid w:val="00ED5FDE"/>
    <w:rsid w:val="00ED637B"/>
    <w:rsid w:val="00ED6A03"/>
    <w:rsid w:val="00ED6F80"/>
    <w:rsid w:val="00ED7F3E"/>
    <w:rsid w:val="00EE0AD2"/>
    <w:rsid w:val="00EE0D8D"/>
    <w:rsid w:val="00EE550F"/>
    <w:rsid w:val="00EE5620"/>
    <w:rsid w:val="00EF09BF"/>
    <w:rsid w:val="00EF10CF"/>
    <w:rsid w:val="00EF344F"/>
    <w:rsid w:val="00EF5835"/>
    <w:rsid w:val="00EF5982"/>
    <w:rsid w:val="00EF5F1D"/>
    <w:rsid w:val="00EF666D"/>
    <w:rsid w:val="00EF6BEC"/>
    <w:rsid w:val="00EF79DD"/>
    <w:rsid w:val="00F008EF"/>
    <w:rsid w:val="00F02734"/>
    <w:rsid w:val="00F055D6"/>
    <w:rsid w:val="00F06093"/>
    <w:rsid w:val="00F067DC"/>
    <w:rsid w:val="00F072CB"/>
    <w:rsid w:val="00F11AEB"/>
    <w:rsid w:val="00F136A8"/>
    <w:rsid w:val="00F142FA"/>
    <w:rsid w:val="00F14AD8"/>
    <w:rsid w:val="00F1500D"/>
    <w:rsid w:val="00F1527B"/>
    <w:rsid w:val="00F156B5"/>
    <w:rsid w:val="00F2050C"/>
    <w:rsid w:val="00F20841"/>
    <w:rsid w:val="00F20881"/>
    <w:rsid w:val="00F20A28"/>
    <w:rsid w:val="00F21031"/>
    <w:rsid w:val="00F21913"/>
    <w:rsid w:val="00F256C1"/>
    <w:rsid w:val="00F2673A"/>
    <w:rsid w:val="00F26B42"/>
    <w:rsid w:val="00F26D62"/>
    <w:rsid w:val="00F27BFB"/>
    <w:rsid w:val="00F30C6F"/>
    <w:rsid w:val="00F3221B"/>
    <w:rsid w:val="00F3446A"/>
    <w:rsid w:val="00F36462"/>
    <w:rsid w:val="00F36908"/>
    <w:rsid w:val="00F43DA6"/>
    <w:rsid w:val="00F441B4"/>
    <w:rsid w:val="00F443C2"/>
    <w:rsid w:val="00F44993"/>
    <w:rsid w:val="00F527AC"/>
    <w:rsid w:val="00F54768"/>
    <w:rsid w:val="00F54784"/>
    <w:rsid w:val="00F56BA0"/>
    <w:rsid w:val="00F629FA"/>
    <w:rsid w:val="00F63111"/>
    <w:rsid w:val="00F631B3"/>
    <w:rsid w:val="00F63712"/>
    <w:rsid w:val="00F666FC"/>
    <w:rsid w:val="00F701A1"/>
    <w:rsid w:val="00F753E1"/>
    <w:rsid w:val="00F75D85"/>
    <w:rsid w:val="00F77057"/>
    <w:rsid w:val="00F7734D"/>
    <w:rsid w:val="00F8076C"/>
    <w:rsid w:val="00F80A17"/>
    <w:rsid w:val="00F812CE"/>
    <w:rsid w:val="00F82073"/>
    <w:rsid w:val="00F83559"/>
    <w:rsid w:val="00F840ED"/>
    <w:rsid w:val="00F8481A"/>
    <w:rsid w:val="00F90241"/>
    <w:rsid w:val="00F90E2A"/>
    <w:rsid w:val="00F91BA6"/>
    <w:rsid w:val="00F92014"/>
    <w:rsid w:val="00F96098"/>
    <w:rsid w:val="00F96F0C"/>
    <w:rsid w:val="00FA081F"/>
    <w:rsid w:val="00FA1884"/>
    <w:rsid w:val="00FA3A68"/>
    <w:rsid w:val="00FA3CA8"/>
    <w:rsid w:val="00FA598C"/>
    <w:rsid w:val="00FA656D"/>
    <w:rsid w:val="00FA757A"/>
    <w:rsid w:val="00FB1348"/>
    <w:rsid w:val="00FB2488"/>
    <w:rsid w:val="00FB3CF0"/>
    <w:rsid w:val="00FB4325"/>
    <w:rsid w:val="00FB46F4"/>
    <w:rsid w:val="00FB55FF"/>
    <w:rsid w:val="00FC04D7"/>
    <w:rsid w:val="00FC368C"/>
    <w:rsid w:val="00FC3DE6"/>
    <w:rsid w:val="00FD0601"/>
    <w:rsid w:val="00FD0EAC"/>
    <w:rsid w:val="00FD2016"/>
    <w:rsid w:val="00FD225C"/>
    <w:rsid w:val="00FD2DF0"/>
    <w:rsid w:val="00FD4231"/>
    <w:rsid w:val="00FD5DF2"/>
    <w:rsid w:val="00FD6DE1"/>
    <w:rsid w:val="00FE09AA"/>
    <w:rsid w:val="00FE0ABF"/>
    <w:rsid w:val="00FE2E61"/>
    <w:rsid w:val="00FE2EA6"/>
    <w:rsid w:val="00FE2F18"/>
    <w:rsid w:val="00FE300C"/>
    <w:rsid w:val="00FE30C6"/>
    <w:rsid w:val="00FE36DF"/>
    <w:rsid w:val="00FE516B"/>
    <w:rsid w:val="00FE5BDB"/>
    <w:rsid w:val="00FE6091"/>
    <w:rsid w:val="00FE7488"/>
    <w:rsid w:val="00FF1CBF"/>
    <w:rsid w:val="00FF2708"/>
    <w:rsid w:val="00FF59BB"/>
    <w:rsid w:val="00FF5E32"/>
    <w:rsid w:val="00FF63DC"/>
    <w:rsid w:val="00FF6437"/>
  </w:rsids>
  <m:mathPr>
    <m:mathFont m:val="Cambria Math"/>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3B48C6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F04F4"/>
    <w:pPr>
      <w:jc w:val="both"/>
    </w:pPr>
    <w:rPr>
      <w:rFonts w:ascii="Garamond" w:hAnsi="Garamond"/>
      <w:lang w:val="en-GB" w:eastAsia="en-GB"/>
    </w:rPr>
  </w:style>
  <w:style w:type="paragraph" w:styleId="Heading1">
    <w:name w:val="heading 1"/>
    <w:basedOn w:val="Normal"/>
    <w:next w:val="Normal"/>
    <w:link w:val="Heading1Char"/>
    <w:uiPriority w:val="9"/>
    <w:qFormat/>
    <w:rsid w:val="00333640"/>
    <w:pPr>
      <w:keepNext/>
      <w:keepLines/>
      <w:spacing w:before="480"/>
      <w:outlineLvl w:val="0"/>
    </w:pPr>
    <w:rPr>
      <w:rFonts w:eastAsia="MS Gothic"/>
      <w:b/>
      <w:bCs/>
      <w:color w:val="CC6633"/>
      <w:sz w:val="32"/>
      <w:szCs w:val="32"/>
    </w:rPr>
  </w:style>
  <w:style w:type="paragraph" w:styleId="Heading2">
    <w:name w:val="heading 2"/>
    <w:basedOn w:val="Heading1"/>
    <w:next w:val="Normal"/>
    <w:link w:val="Heading2Char"/>
    <w:autoRedefine/>
    <w:uiPriority w:val="9"/>
    <w:unhideWhenUsed/>
    <w:qFormat/>
    <w:rsid w:val="0026698D"/>
    <w:pPr>
      <w:spacing w:before="240" w:after="60"/>
      <w:outlineLvl w:val="1"/>
    </w:pPr>
    <w:rPr>
      <w:rFonts w:eastAsia="Cambria"/>
      <w:bCs w:val="0"/>
      <w:color w:val="548DD4"/>
      <w:sz w:val="28"/>
      <w:szCs w:val="22"/>
      <w:lang w:val="en-US"/>
    </w:rPr>
  </w:style>
  <w:style w:type="paragraph" w:styleId="Heading3">
    <w:name w:val="heading 3"/>
    <w:basedOn w:val="Heading2"/>
    <w:next w:val="Normal"/>
    <w:link w:val="Heading3Char"/>
    <w:uiPriority w:val="9"/>
    <w:unhideWhenUsed/>
    <w:qFormat/>
    <w:rsid w:val="008D3474"/>
    <w:pPr>
      <w:spacing w:before="200"/>
      <w:outlineLvl w:val="2"/>
    </w:pPr>
    <w:rPr>
      <w:color w:val="1F497D"/>
      <w:szCs w:val="24"/>
    </w:rPr>
  </w:style>
  <w:style w:type="paragraph" w:styleId="Heading4">
    <w:name w:val="heading 4"/>
    <w:basedOn w:val="Normal"/>
    <w:next w:val="Normal"/>
    <w:link w:val="Heading4Char"/>
    <w:uiPriority w:val="9"/>
    <w:unhideWhenUsed/>
    <w:qFormat/>
    <w:rsid w:val="008B4002"/>
    <w:pPr>
      <w:keepNext/>
      <w:keepLines/>
      <w:spacing w:before="200"/>
      <w:outlineLvl w:val="3"/>
    </w:pPr>
    <w:rPr>
      <w:rFonts w:eastAsia="MS Gothic"/>
      <w:b/>
      <w:bCs/>
      <w:iCs/>
      <w:color w:val="4F81B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26698D"/>
    <w:rPr>
      <w:rFonts w:ascii="Garamond" w:hAnsi="Garamond"/>
      <w:b/>
      <w:color w:val="548DD4"/>
      <w:sz w:val="28"/>
      <w:szCs w:val="22"/>
      <w:lang w:val="en-US" w:eastAsia="en-GB"/>
    </w:rPr>
  </w:style>
  <w:style w:type="character" w:customStyle="1" w:styleId="Heading1Char">
    <w:name w:val="Heading 1 Char"/>
    <w:link w:val="Heading1"/>
    <w:uiPriority w:val="9"/>
    <w:rsid w:val="00333640"/>
    <w:rPr>
      <w:rFonts w:ascii="Verdana" w:eastAsia="MS Gothic" w:hAnsi="Verdana" w:cs="Times New Roman"/>
      <w:b/>
      <w:bCs/>
      <w:color w:val="CC6633"/>
      <w:sz w:val="32"/>
      <w:szCs w:val="32"/>
    </w:rPr>
  </w:style>
  <w:style w:type="paragraph" w:styleId="Header">
    <w:name w:val="header"/>
    <w:basedOn w:val="Normal"/>
    <w:link w:val="HeaderChar"/>
    <w:uiPriority w:val="99"/>
    <w:unhideWhenUsed/>
    <w:rsid w:val="008866B3"/>
    <w:pPr>
      <w:tabs>
        <w:tab w:val="center" w:pos="4320"/>
        <w:tab w:val="right" w:pos="8640"/>
      </w:tabs>
    </w:pPr>
  </w:style>
  <w:style w:type="character" w:customStyle="1" w:styleId="HeaderChar">
    <w:name w:val="Header Char"/>
    <w:link w:val="Header"/>
    <w:uiPriority w:val="99"/>
    <w:rsid w:val="008866B3"/>
    <w:rPr>
      <w:rFonts w:ascii="Arial" w:hAnsi="Arial" w:cs="Times New Roman"/>
      <w:szCs w:val="24"/>
    </w:rPr>
  </w:style>
  <w:style w:type="paragraph" w:styleId="Footer">
    <w:name w:val="footer"/>
    <w:basedOn w:val="Normal"/>
    <w:link w:val="FooterChar"/>
    <w:uiPriority w:val="99"/>
    <w:unhideWhenUsed/>
    <w:rsid w:val="008866B3"/>
    <w:pPr>
      <w:tabs>
        <w:tab w:val="center" w:pos="4320"/>
        <w:tab w:val="right" w:pos="8640"/>
      </w:tabs>
    </w:pPr>
  </w:style>
  <w:style w:type="character" w:customStyle="1" w:styleId="FooterChar">
    <w:name w:val="Footer Char"/>
    <w:link w:val="Footer"/>
    <w:uiPriority w:val="99"/>
    <w:rsid w:val="008866B3"/>
    <w:rPr>
      <w:rFonts w:ascii="Arial" w:hAnsi="Arial" w:cs="Times New Roman"/>
      <w:szCs w:val="24"/>
    </w:rPr>
  </w:style>
  <w:style w:type="character" w:styleId="PageNumber">
    <w:name w:val="page number"/>
    <w:basedOn w:val="DefaultParagraphFont"/>
    <w:uiPriority w:val="99"/>
    <w:semiHidden/>
    <w:unhideWhenUsed/>
    <w:rsid w:val="008866B3"/>
  </w:style>
  <w:style w:type="character" w:customStyle="1" w:styleId="Heading4Char">
    <w:name w:val="Heading 4 Char"/>
    <w:link w:val="Heading4"/>
    <w:uiPriority w:val="9"/>
    <w:rsid w:val="008B4002"/>
    <w:rPr>
      <w:rFonts w:ascii="Verdana" w:eastAsia="MS Gothic" w:hAnsi="Verdana" w:cs="Times New Roman"/>
      <w:b/>
      <w:bCs/>
      <w:iCs/>
      <w:color w:val="4F81BD"/>
      <w:szCs w:val="24"/>
    </w:rPr>
  </w:style>
  <w:style w:type="paragraph" w:customStyle="1" w:styleId="Sidebar">
    <w:name w:val="Sidebar"/>
    <w:basedOn w:val="Normal"/>
    <w:qFormat/>
    <w:rsid w:val="00333640"/>
    <w:pPr>
      <w:pBdr>
        <w:top w:val="single" w:sz="6" w:space="11" w:color="DFCE9D"/>
        <w:left w:val="single" w:sz="6" w:space="11" w:color="DFCE9D"/>
        <w:bottom w:val="single" w:sz="6" w:space="11" w:color="DFCE9D"/>
        <w:right w:val="single" w:sz="6" w:space="11" w:color="DFCE9D"/>
      </w:pBdr>
      <w:shd w:val="clear" w:color="auto" w:fill="F5F0DA"/>
      <w:ind w:left="2897" w:right="91"/>
    </w:pPr>
    <w:rPr>
      <w:color w:val="404040"/>
      <w:szCs w:val="20"/>
    </w:rPr>
  </w:style>
  <w:style w:type="character" w:customStyle="1" w:styleId="Heading3Char">
    <w:name w:val="Heading 3 Char"/>
    <w:link w:val="Heading3"/>
    <w:uiPriority w:val="9"/>
    <w:rsid w:val="008D3474"/>
    <w:rPr>
      <w:rFonts w:ascii="Garamond" w:hAnsi="Garamond"/>
      <w:b/>
      <w:color w:val="1F497D"/>
      <w:sz w:val="28"/>
      <w:szCs w:val="24"/>
    </w:rPr>
  </w:style>
  <w:style w:type="character" w:styleId="Hyperlink">
    <w:name w:val="Hyperlink"/>
    <w:rsid w:val="00E83861"/>
    <w:rPr>
      <w:rFonts w:cs="Times New Roman"/>
      <w:color w:val="660066"/>
      <w:u w:val="none"/>
      <w:effect w:val="none"/>
    </w:rPr>
  </w:style>
  <w:style w:type="paragraph" w:styleId="NormalWeb">
    <w:name w:val="Normal (Web)"/>
    <w:basedOn w:val="Normal"/>
    <w:uiPriority w:val="99"/>
    <w:rsid w:val="00E83861"/>
    <w:pPr>
      <w:spacing w:before="100" w:beforeAutospacing="1" w:after="100" w:afterAutospacing="1"/>
    </w:pPr>
    <w:rPr>
      <w:rFonts w:ascii="Times New Roman" w:eastAsia="MS Mincho" w:hAnsi="Times New Roman" w:cs="Arial"/>
      <w:iCs/>
      <w:szCs w:val="19"/>
      <w:lang w:eastAsia="zh-CN"/>
    </w:rPr>
  </w:style>
  <w:style w:type="paragraph" w:styleId="BalloonText">
    <w:name w:val="Balloon Text"/>
    <w:basedOn w:val="Normal"/>
    <w:link w:val="BalloonTextChar"/>
    <w:uiPriority w:val="99"/>
    <w:semiHidden/>
    <w:unhideWhenUsed/>
    <w:rsid w:val="002F4506"/>
    <w:rPr>
      <w:rFonts w:ascii="Lucida Grande" w:hAnsi="Lucida Grande" w:cs="Lucida Grande"/>
      <w:sz w:val="18"/>
      <w:szCs w:val="18"/>
    </w:rPr>
  </w:style>
  <w:style w:type="character" w:customStyle="1" w:styleId="BalloonTextChar">
    <w:name w:val="Balloon Text Char"/>
    <w:link w:val="BalloonText"/>
    <w:uiPriority w:val="99"/>
    <w:semiHidden/>
    <w:rsid w:val="002F4506"/>
    <w:rPr>
      <w:rFonts w:ascii="Lucida Grande" w:hAnsi="Lucida Grande" w:cs="Lucida Grande"/>
      <w:sz w:val="18"/>
      <w:szCs w:val="18"/>
    </w:rPr>
  </w:style>
  <w:style w:type="paragraph" w:styleId="ListParagraph">
    <w:name w:val="List Paragraph"/>
    <w:basedOn w:val="Normal"/>
    <w:uiPriority w:val="34"/>
    <w:qFormat/>
    <w:rsid w:val="004929B5"/>
    <w:pPr>
      <w:ind w:left="720"/>
      <w:contextualSpacing/>
    </w:pPr>
  </w:style>
  <w:style w:type="table" w:styleId="TableGrid">
    <w:name w:val="Table Grid"/>
    <w:basedOn w:val="TableNormal"/>
    <w:uiPriority w:val="59"/>
    <w:rsid w:val="00B023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A4337F"/>
    <w:rPr>
      <w:rFonts w:ascii="Courier" w:eastAsia="MS Mincho" w:hAnsi="Courier"/>
      <w:sz w:val="21"/>
      <w:szCs w:val="21"/>
      <w:lang w:val="x-none" w:eastAsia="x-none"/>
    </w:rPr>
  </w:style>
  <w:style w:type="character" w:customStyle="1" w:styleId="PlainTextChar">
    <w:name w:val="Plain Text Char"/>
    <w:link w:val="PlainText"/>
    <w:uiPriority w:val="99"/>
    <w:rsid w:val="00A4337F"/>
    <w:rPr>
      <w:rFonts w:ascii="Courier" w:eastAsia="MS Mincho" w:hAnsi="Courier"/>
      <w:sz w:val="21"/>
      <w:szCs w:val="21"/>
      <w:lang w:val="x-none" w:eastAsia="x-none"/>
    </w:rPr>
  </w:style>
  <w:style w:type="character" w:styleId="CommentReference">
    <w:name w:val="annotation reference"/>
    <w:uiPriority w:val="99"/>
    <w:semiHidden/>
    <w:unhideWhenUsed/>
    <w:rsid w:val="00A4337F"/>
    <w:rPr>
      <w:sz w:val="18"/>
      <w:szCs w:val="18"/>
    </w:rPr>
  </w:style>
  <w:style w:type="paragraph" w:styleId="CommentText">
    <w:name w:val="annotation text"/>
    <w:basedOn w:val="Normal"/>
    <w:link w:val="CommentTextChar"/>
    <w:uiPriority w:val="99"/>
    <w:semiHidden/>
    <w:unhideWhenUsed/>
    <w:rsid w:val="00A4337F"/>
    <w:rPr>
      <w:rFonts w:ascii="Arial" w:eastAsia="MS Mincho" w:hAnsi="Arial"/>
      <w:lang w:eastAsia="ja-JP"/>
    </w:rPr>
  </w:style>
  <w:style w:type="character" w:customStyle="1" w:styleId="CommentTextChar">
    <w:name w:val="Comment Text Char"/>
    <w:link w:val="CommentText"/>
    <w:uiPriority w:val="99"/>
    <w:semiHidden/>
    <w:rsid w:val="00A4337F"/>
    <w:rPr>
      <w:rFonts w:ascii="Arial" w:eastAsia="MS Mincho" w:hAnsi="Arial"/>
      <w:sz w:val="24"/>
      <w:szCs w:val="24"/>
      <w:lang w:eastAsia="ja-JP"/>
    </w:rPr>
  </w:style>
  <w:style w:type="character" w:styleId="FollowedHyperlink">
    <w:name w:val="FollowedHyperlink"/>
    <w:uiPriority w:val="99"/>
    <w:semiHidden/>
    <w:unhideWhenUsed/>
    <w:rsid w:val="00D7568D"/>
    <w:rPr>
      <w:color w:val="800080"/>
      <w:u w:val="single"/>
    </w:rPr>
  </w:style>
  <w:style w:type="paragraph" w:customStyle="1" w:styleId="sidebar0">
    <w:name w:val="sidebar"/>
    <w:basedOn w:val="Normal"/>
    <w:rsid w:val="002E2F02"/>
    <w:pPr>
      <w:pBdr>
        <w:top w:val="single" w:sz="6" w:space="11" w:color="DFCE9D"/>
        <w:left w:val="single" w:sz="6" w:space="11" w:color="DFCE9D"/>
        <w:bottom w:val="single" w:sz="6" w:space="11" w:color="DFCE9D"/>
        <w:right w:val="single" w:sz="6" w:space="11" w:color="DFCE9D"/>
      </w:pBdr>
      <w:shd w:val="clear" w:color="auto" w:fill="F5F0DA"/>
      <w:ind w:left="2897" w:right="91"/>
    </w:pPr>
    <w:rPr>
      <w:rFonts w:ascii="Arial" w:eastAsia="MS Mincho" w:hAnsi="Arial" w:cs="Arial"/>
      <w:iCs/>
      <w:color w:val="505050"/>
      <w:sz w:val="20"/>
      <w:szCs w:val="19"/>
      <w:lang w:eastAsia="zh-CN"/>
    </w:rPr>
  </w:style>
  <w:style w:type="paragraph" w:styleId="FootnoteText">
    <w:name w:val="footnote text"/>
    <w:basedOn w:val="Normal"/>
    <w:link w:val="FootnoteTextChar"/>
    <w:uiPriority w:val="99"/>
    <w:unhideWhenUsed/>
    <w:rsid w:val="009E07FB"/>
  </w:style>
  <w:style w:type="character" w:customStyle="1" w:styleId="FootnoteTextChar">
    <w:name w:val="Footnote Text Char"/>
    <w:link w:val="FootnoteText"/>
    <w:uiPriority w:val="99"/>
    <w:rsid w:val="009E07FB"/>
    <w:rPr>
      <w:rFonts w:ascii="Verdana" w:hAnsi="Verdana"/>
      <w:sz w:val="24"/>
      <w:szCs w:val="24"/>
    </w:rPr>
  </w:style>
  <w:style w:type="character" w:styleId="FootnoteReference">
    <w:name w:val="footnote reference"/>
    <w:uiPriority w:val="99"/>
    <w:unhideWhenUsed/>
    <w:rsid w:val="009E07FB"/>
    <w:rPr>
      <w:vertAlign w:val="superscript"/>
    </w:rPr>
  </w:style>
  <w:style w:type="table" w:styleId="LightShading-Accent1">
    <w:name w:val="Light Shading Accent 1"/>
    <w:basedOn w:val="TableNormal"/>
    <w:uiPriority w:val="60"/>
    <w:rsid w:val="008E3C3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UnresolvedMention">
    <w:name w:val="Unresolved Mention"/>
    <w:basedOn w:val="DefaultParagraphFont"/>
    <w:uiPriority w:val="99"/>
    <w:rsid w:val="007B1E32"/>
    <w:rPr>
      <w:color w:val="808080"/>
      <w:shd w:val="clear" w:color="auto" w:fill="E6E6E6"/>
    </w:rPr>
  </w:style>
  <w:style w:type="paragraph" w:styleId="HTMLPreformatted">
    <w:name w:val="HTML Preformatted"/>
    <w:basedOn w:val="Normal"/>
    <w:link w:val="HTMLPreformattedChar"/>
    <w:uiPriority w:val="99"/>
    <w:semiHidden/>
    <w:unhideWhenUsed/>
    <w:rsid w:val="00594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val="en-AU" w:eastAsia="en-US"/>
    </w:rPr>
  </w:style>
  <w:style w:type="character" w:customStyle="1" w:styleId="HTMLPreformattedChar">
    <w:name w:val="HTML Preformatted Char"/>
    <w:basedOn w:val="DefaultParagraphFont"/>
    <w:link w:val="HTMLPreformatted"/>
    <w:uiPriority w:val="99"/>
    <w:semiHidden/>
    <w:rsid w:val="00594568"/>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4444">
      <w:bodyDiv w:val="1"/>
      <w:marLeft w:val="0"/>
      <w:marRight w:val="0"/>
      <w:marTop w:val="0"/>
      <w:marBottom w:val="0"/>
      <w:divBdr>
        <w:top w:val="none" w:sz="0" w:space="0" w:color="auto"/>
        <w:left w:val="none" w:sz="0" w:space="0" w:color="auto"/>
        <w:bottom w:val="none" w:sz="0" w:space="0" w:color="auto"/>
        <w:right w:val="none" w:sz="0" w:space="0" w:color="auto"/>
      </w:divBdr>
    </w:div>
    <w:div w:id="60373502">
      <w:bodyDiv w:val="1"/>
      <w:marLeft w:val="0"/>
      <w:marRight w:val="0"/>
      <w:marTop w:val="0"/>
      <w:marBottom w:val="0"/>
      <w:divBdr>
        <w:top w:val="none" w:sz="0" w:space="0" w:color="auto"/>
        <w:left w:val="none" w:sz="0" w:space="0" w:color="auto"/>
        <w:bottom w:val="none" w:sz="0" w:space="0" w:color="auto"/>
        <w:right w:val="none" w:sz="0" w:space="0" w:color="auto"/>
      </w:divBdr>
      <w:divsChild>
        <w:div w:id="215244416">
          <w:marLeft w:val="0"/>
          <w:marRight w:val="0"/>
          <w:marTop w:val="0"/>
          <w:marBottom w:val="0"/>
          <w:divBdr>
            <w:top w:val="none" w:sz="0" w:space="0" w:color="auto"/>
            <w:left w:val="none" w:sz="0" w:space="0" w:color="auto"/>
            <w:bottom w:val="none" w:sz="0" w:space="0" w:color="auto"/>
            <w:right w:val="none" w:sz="0" w:space="0" w:color="auto"/>
          </w:divBdr>
        </w:div>
      </w:divsChild>
    </w:div>
    <w:div w:id="95173085">
      <w:bodyDiv w:val="1"/>
      <w:marLeft w:val="0"/>
      <w:marRight w:val="0"/>
      <w:marTop w:val="0"/>
      <w:marBottom w:val="0"/>
      <w:divBdr>
        <w:top w:val="none" w:sz="0" w:space="0" w:color="auto"/>
        <w:left w:val="none" w:sz="0" w:space="0" w:color="auto"/>
        <w:bottom w:val="none" w:sz="0" w:space="0" w:color="auto"/>
        <w:right w:val="none" w:sz="0" w:space="0" w:color="auto"/>
      </w:divBdr>
    </w:div>
    <w:div w:id="175926841">
      <w:bodyDiv w:val="1"/>
      <w:marLeft w:val="0"/>
      <w:marRight w:val="0"/>
      <w:marTop w:val="0"/>
      <w:marBottom w:val="0"/>
      <w:divBdr>
        <w:top w:val="none" w:sz="0" w:space="0" w:color="auto"/>
        <w:left w:val="none" w:sz="0" w:space="0" w:color="auto"/>
        <w:bottom w:val="none" w:sz="0" w:space="0" w:color="auto"/>
        <w:right w:val="none" w:sz="0" w:space="0" w:color="auto"/>
      </w:divBdr>
    </w:div>
    <w:div w:id="195776884">
      <w:bodyDiv w:val="1"/>
      <w:marLeft w:val="0"/>
      <w:marRight w:val="0"/>
      <w:marTop w:val="0"/>
      <w:marBottom w:val="0"/>
      <w:divBdr>
        <w:top w:val="none" w:sz="0" w:space="0" w:color="auto"/>
        <w:left w:val="none" w:sz="0" w:space="0" w:color="auto"/>
        <w:bottom w:val="none" w:sz="0" w:space="0" w:color="auto"/>
        <w:right w:val="none" w:sz="0" w:space="0" w:color="auto"/>
      </w:divBdr>
    </w:div>
    <w:div w:id="246110188">
      <w:bodyDiv w:val="1"/>
      <w:marLeft w:val="0"/>
      <w:marRight w:val="0"/>
      <w:marTop w:val="0"/>
      <w:marBottom w:val="0"/>
      <w:divBdr>
        <w:top w:val="none" w:sz="0" w:space="0" w:color="auto"/>
        <w:left w:val="none" w:sz="0" w:space="0" w:color="auto"/>
        <w:bottom w:val="none" w:sz="0" w:space="0" w:color="auto"/>
        <w:right w:val="none" w:sz="0" w:space="0" w:color="auto"/>
      </w:divBdr>
    </w:div>
    <w:div w:id="247737405">
      <w:bodyDiv w:val="1"/>
      <w:marLeft w:val="0"/>
      <w:marRight w:val="0"/>
      <w:marTop w:val="0"/>
      <w:marBottom w:val="0"/>
      <w:divBdr>
        <w:top w:val="none" w:sz="0" w:space="0" w:color="auto"/>
        <w:left w:val="none" w:sz="0" w:space="0" w:color="auto"/>
        <w:bottom w:val="none" w:sz="0" w:space="0" w:color="auto"/>
        <w:right w:val="none" w:sz="0" w:space="0" w:color="auto"/>
      </w:divBdr>
    </w:div>
    <w:div w:id="274026531">
      <w:bodyDiv w:val="1"/>
      <w:marLeft w:val="0"/>
      <w:marRight w:val="0"/>
      <w:marTop w:val="0"/>
      <w:marBottom w:val="0"/>
      <w:divBdr>
        <w:top w:val="none" w:sz="0" w:space="0" w:color="auto"/>
        <w:left w:val="none" w:sz="0" w:space="0" w:color="auto"/>
        <w:bottom w:val="none" w:sz="0" w:space="0" w:color="auto"/>
        <w:right w:val="none" w:sz="0" w:space="0" w:color="auto"/>
      </w:divBdr>
    </w:div>
    <w:div w:id="280385105">
      <w:bodyDiv w:val="1"/>
      <w:marLeft w:val="0"/>
      <w:marRight w:val="0"/>
      <w:marTop w:val="0"/>
      <w:marBottom w:val="0"/>
      <w:divBdr>
        <w:top w:val="none" w:sz="0" w:space="0" w:color="auto"/>
        <w:left w:val="none" w:sz="0" w:space="0" w:color="auto"/>
        <w:bottom w:val="none" w:sz="0" w:space="0" w:color="auto"/>
        <w:right w:val="none" w:sz="0" w:space="0" w:color="auto"/>
      </w:divBdr>
    </w:div>
    <w:div w:id="388848244">
      <w:bodyDiv w:val="1"/>
      <w:marLeft w:val="0"/>
      <w:marRight w:val="0"/>
      <w:marTop w:val="0"/>
      <w:marBottom w:val="0"/>
      <w:divBdr>
        <w:top w:val="none" w:sz="0" w:space="0" w:color="auto"/>
        <w:left w:val="none" w:sz="0" w:space="0" w:color="auto"/>
        <w:bottom w:val="none" w:sz="0" w:space="0" w:color="auto"/>
        <w:right w:val="none" w:sz="0" w:space="0" w:color="auto"/>
      </w:divBdr>
    </w:div>
    <w:div w:id="424150071">
      <w:bodyDiv w:val="1"/>
      <w:marLeft w:val="0"/>
      <w:marRight w:val="0"/>
      <w:marTop w:val="0"/>
      <w:marBottom w:val="0"/>
      <w:divBdr>
        <w:top w:val="none" w:sz="0" w:space="0" w:color="auto"/>
        <w:left w:val="none" w:sz="0" w:space="0" w:color="auto"/>
        <w:bottom w:val="none" w:sz="0" w:space="0" w:color="auto"/>
        <w:right w:val="none" w:sz="0" w:space="0" w:color="auto"/>
      </w:divBdr>
    </w:div>
    <w:div w:id="425541652">
      <w:bodyDiv w:val="1"/>
      <w:marLeft w:val="0"/>
      <w:marRight w:val="0"/>
      <w:marTop w:val="0"/>
      <w:marBottom w:val="0"/>
      <w:divBdr>
        <w:top w:val="none" w:sz="0" w:space="0" w:color="auto"/>
        <w:left w:val="none" w:sz="0" w:space="0" w:color="auto"/>
        <w:bottom w:val="none" w:sz="0" w:space="0" w:color="auto"/>
        <w:right w:val="none" w:sz="0" w:space="0" w:color="auto"/>
      </w:divBdr>
    </w:div>
    <w:div w:id="451897717">
      <w:bodyDiv w:val="1"/>
      <w:marLeft w:val="0"/>
      <w:marRight w:val="0"/>
      <w:marTop w:val="0"/>
      <w:marBottom w:val="0"/>
      <w:divBdr>
        <w:top w:val="none" w:sz="0" w:space="0" w:color="auto"/>
        <w:left w:val="none" w:sz="0" w:space="0" w:color="auto"/>
        <w:bottom w:val="none" w:sz="0" w:space="0" w:color="auto"/>
        <w:right w:val="none" w:sz="0" w:space="0" w:color="auto"/>
      </w:divBdr>
    </w:div>
    <w:div w:id="470446520">
      <w:bodyDiv w:val="1"/>
      <w:marLeft w:val="0"/>
      <w:marRight w:val="0"/>
      <w:marTop w:val="0"/>
      <w:marBottom w:val="0"/>
      <w:divBdr>
        <w:top w:val="none" w:sz="0" w:space="0" w:color="auto"/>
        <w:left w:val="none" w:sz="0" w:space="0" w:color="auto"/>
        <w:bottom w:val="none" w:sz="0" w:space="0" w:color="auto"/>
        <w:right w:val="none" w:sz="0" w:space="0" w:color="auto"/>
      </w:divBdr>
    </w:div>
    <w:div w:id="492111871">
      <w:bodyDiv w:val="1"/>
      <w:marLeft w:val="0"/>
      <w:marRight w:val="0"/>
      <w:marTop w:val="0"/>
      <w:marBottom w:val="0"/>
      <w:divBdr>
        <w:top w:val="none" w:sz="0" w:space="0" w:color="auto"/>
        <w:left w:val="none" w:sz="0" w:space="0" w:color="auto"/>
        <w:bottom w:val="none" w:sz="0" w:space="0" w:color="auto"/>
        <w:right w:val="none" w:sz="0" w:space="0" w:color="auto"/>
      </w:divBdr>
    </w:div>
    <w:div w:id="494763252">
      <w:bodyDiv w:val="1"/>
      <w:marLeft w:val="0"/>
      <w:marRight w:val="0"/>
      <w:marTop w:val="0"/>
      <w:marBottom w:val="0"/>
      <w:divBdr>
        <w:top w:val="none" w:sz="0" w:space="0" w:color="auto"/>
        <w:left w:val="none" w:sz="0" w:space="0" w:color="auto"/>
        <w:bottom w:val="none" w:sz="0" w:space="0" w:color="auto"/>
        <w:right w:val="none" w:sz="0" w:space="0" w:color="auto"/>
      </w:divBdr>
    </w:div>
    <w:div w:id="495535507">
      <w:bodyDiv w:val="1"/>
      <w:marLeft w:val="0"/>
      <w:marRight w:val="0"/>
      <w:marTop w:val="0"/>
      <w:marBottom w:val="0"/>
      <w:divBdr>
        <w:top w:val="none" w:sz="0" w:space="0" w:color="auto"/>
        <w:left w:val="none" w:sz="0" w:space="0" w:color="auto"/>
        <w:bottom w:val="none" w:sz="0" w:space="0" w:color="auto"/>
        <w:right w:val="none" w:sz="0" w:space="0" w:color="auto"/>
      </w:divBdr>
    </w:div>
    <w:div w:id="495998830">
      <w:bodyDiv w:val="1"/>
      <w:marLeft w:val="0"/>
      <w:marRight w:val="0"/>
      <w:marTop w:val="0"/>
      <w:marBottom w:val="0"/>
      <w:divBdr>
        <w:top w:val="none" w:sz="0" w:space="0" w:color="auto"/>
        <w:left w:val="none" w:sz="0" w:space="0" w:color="auto"/>
        <w:bottom w:val="none" w:sz="0" w:space="0" w:color="auto"/>
        <w:right w:val="none" w:sz="0" w:space="0" w:color="auto"/>
      </w:divBdr>
    </w:div>
    <w:div w:id="526061978">
      <w:bodyDiv w:val="1"/>
      <w:marLeft w:val="0"/>
      <w:marRight w:val="0"/>
      <w:marTop w:val="0"/>
      <w:marBottom w:val="0"/>
      <w:divBdr>
        <w:top w:val="none" w:sz="0" w:space="0" w:color="auto"/>
        <w:left w:val="none" w:sz="0" w:space="0" w:color="auto"/>
        <w:bottom w:val="none" w:sz="0" w:space="0" w:color="auto"/>
        <w:right w:val="none" w:sz="0" w:space="0" w:color="auto"/>
      </w:divBdr>
    </w:div>
    <w:div w:id="536968295">
      <w:bodyDiv w:val="1"/>
      <w:marLeft w:val="0"/>
      <w:marRight w:val="0"/>
      <w:marTop w:val="0"/>
      <w:marBottom w:val="0"/>
      <w:divBdr>
        <w:top w:val="none" w:sz="0" w:space="0" w:color="auto"/>
        <w:left w:val="none" w:sz="0" w:space="0" w:color="auto"/>
        <w:bottom w:val="none" w:sz="0" w:space="0" w:color="auto"/>
        <w:right w:val="none" w:sz="0" w:space="0" w:color="auto"/>
      </w:divBdr>
    </w:div>
    <w:div w:id="575165019">
      <w:bodyDiv w:val="1"/>
      <w:marLeft w:val="0"/>
      <w:marRight w:val="0"/>
      <w:marTop w:val="0"/>
      <w:marBottom w:val="0"/>
      <w:divBdr>
        <w:top w:val="none" w:sz="0" w:space="0" w:color="auto"/>
        <w:left w:val="none" w:sz="0" w:space="0" w:color="auto"/>
        <w:bottom w:val="none" w:sz="0" w:space="0" w:color="auto"/>
        <w:right w:val="none" w:sz="0" w:space="0" w:color="auto"/>
      </w:divBdr>
    </w:div>
    <w:div w:id="619457024">
      <w:bodyDiv w:val="1"/>
      <w:marLeft w:val="0"/>
      <w:marRight w:val="0"/>
      <w:marTop w:val="0"/>
      <w:marBottom w:val="0"/>
      <w:divBdr>
        <w:top w:val="none" w:sz="0" w:space="0" w:color="auto"/>
        <w:left w:val="none" w:sz="0" w:space="0" w:color="auto"/>
        <w:bottom w:val="none" w:sz="0" w:space="0" w:color="auto"/>
        <w:right w:val="none" w:sz="0" w:space="0" w:color="auto"/>
      </w:divBdr>
    </w:div>
    <w:div w:id="639724002">
      <w:bodyDiv w:val="1"/>
      <w:marLeft w:val="0"/>
      <w:marRight w:val="0"/>
      <w:marTop w:val="0"/>
      <w:marBottom w:val="0"/>
      <w:divBdr>
        <w:top w:val="none" w:sz="0" w:space="0" w:color="auto"/>
        <w:left w:val="none" w:sz="0" w:space="0" w:color="auto"/>
        <w:bottom w:val="none" w:sz="0" w:space="0" w:color="auto"/>
        <w:right w:val="none" w:sz="0" w:space="0" w:color="auto"/>
      </w:divBdr>
    </w:div>
    <w:div w:id="643974082">
      <w:bodyDiv w:val="1"/>
      <w:marLeft w:val="0"/>
      <w:marRight w:val="0"/>
      <w:marTop w:val="0"/>
      <w:marBottom w:val="0"/>
      <w:divBdr>
        <w:top w:val="none" w:sz="0" w:space="0" w:color="auto"/>
        <w:left w:val="none" w:sz="0" w:space="0" w:color="auto"/>
        <w:bottom w:val="none" w:sz="0" w:space="0" w:color="auto"/>
        <w:right w:val="none" w:sz="0" w:space="0" w:color="auto"/>
      </w:divBdr>
    </w:div>
    <w:div w:id="660042021">
      <w:bodyDiv w:val="1"/>
      <w:marLeft w:val="0"/>
      <w:marRight w:val="0"/>
      <w:marTop w:val="0"/>
      <w:marBottom w:val="0"/>
      <w:divBdr>
        <w:top w:val="none" w:sz="0" w:space="0" w:color="auto"/>
        <w:left w:val="none" w:sz="0" w:space="0" w:color="auto"/>
        <w:bottom w:val="none" w:sz="0" w:space="0" w:color="auto"/>
        <w:right w:val="none" w:sz="0" w:space="0" w:color="auto"/>
      </w:divBdr>
    </w:div>
    <w:div w:id="682584341">
      <w:bodyDiv w:val="1"/>
      <w:marLeft w:val="0"/>
      <w:marRight w:val="0"/>
      <w:marTop w:val="0"/>
      <w:marBottom w:val="0"/>
      <w:divBdr>
        <w:top w:val="none" w:sz="0" w:space="0" w:color="auto"/>
        <w:left w:val="none" w:sz="0" w:space="0" w:color="auto"/>
        <w:bottom w:val="none" w:sz="0" w:space="0" w:color="auto"/>
        <w:right w:val="none" w:sz="0" w:space="0" w:color="auto"/>
      </w:divBdr>
    </w:div>
    <w:div w:id="739861670">
      <w:bodyDiv w:val="1"/>
      <w:marLeft w:val="0"/>
      <w:marRight w:val="0"/>
      <w:marTop w:val="0"/>
      <w:marBottom w:val="0"/>
      <w:divBdr>
        <w:top w:val="none" w:sz="0" w:space="0" w:color="auto"/>
        <w:left w:val="none" w:sz="0" w:space="0" w:color="auto"/>
        <w:bottom w:val="none" w:sz="0" w:space="0" w:color="auto"/>
        <w:right w:val="none" w:sz="0" w:space="0" w:color="auto"/>
      </w:divBdr>
    </w:div>
    <w:div w:id="752967126">
      <w:bodyDiv w:val="1"/>
      <w:marLeft w:val="0"/>
      <w:marRight w:val="0"/>
      <w:marTop w:val="0"/>
      <w:marBottom w:val="0"/>
      <w:divBdr>
        <w:top w:val="none" w:sz="0" w:space="0" w:color="auto"/>
        <w:left w:val="none" w:sz="0" w:space="0" w:color="auto"/>
        <w:bottom w:val="none" w:sz="0" w:space="0" w:color="auto"/>
        <w:right w:val="none" w:sz="0" w:space="0" w:color="auto"/>
      </w:divBdr>
    </w:div>
    <w:div w:id="753939996">
      <w:bodyDiv w:val="1"/>
      <w:marLeft w:val="0"/>
      <w:marRight w:val="0"/>
      <w:marTop w:val="0"/>
      <w:marBottom w:val="0"/>
      <w:divBdr>
        <w:top w:val="none" w:sz="0" w:space="0" w:color="auto"/>
        <w:left w:val="none" w:sz="0" w:space="0" w:color="auto"/>
        <w:bottom w:val="none" w:sz="0" w:space="0" w:color="auto"/>
        <w:right w:val="none" w:sz="0" w:space="0" w:color="auto"/>
      </w:divBdr>
    </w:div>
    <w:div w:id="764226678">
      <w:bodyDiv w:val="1"/>
      <w:marLeft w:val="0"/>
      <w:marRight w:val="0"/>
      <w:marTop w:val="0"/>
      <w:marBottom w:val="0"/>
      <w:divBdr>
        <w:top w:val="none" w:sz="0" w:space="0" w:color="auto"/>
        <w:left w:val="none" w:sz="0" w:space="0" w:color="auto"/>
        <w:bottom w:val="none" w:sz="0" w:space="0" w:color="auto"/>
        <w:right w:val="none" w:sz="0" w:space="0" w:color="auto"/>
      </w:divBdr>
    </w:div>
    <w:div w:id="842208338">
      <w:bodyDiv w:val="1"/>
      <w:marLeft w:val="0"/>
      <w:marRight w:val="0"/>
      <w:marTop w:val="0"/>
      <w:marBottom w:val="0"/>
      <w:divBdr>
        <w:top w:val="none" w:sz="0" w:space="0" w:color="auto"/>
        <w:left w:val="none" w:sz="0" w:space="0" w:color="auto"/>
        <w:bottom w:val="none" w:sz="0" w:space="0" w:color="auto"/>
        <w:right w:val="none" w:sz="0" w:space="0" w:color="auto"/>
      </w:divBdr>
    </w:div>
    <w:div w:id="900755829">
      <w:bodyDiv w:val="1"/>
      <w:marLeft w:val="0"/>
      <w:marRight w:val="0"/>
      <w:marTop w:val="0"/>
      <w:marBottom w:val="0"/>
      <w:divBdr>
        <w:top w:val="none" w:sz="0" w:space="0" w:color="auto"/>
        <w:left w:val="none" w:sz="0" w:space="0" w:color="auto"/>
        <w:bottom w:val="none" w:sz="0" w:space="0" w:color="auto"/>
        <w:right w:val="none" w:sz="0" w:space="0" w:color="auto"/>
      </w:divBdr>
    </w:div>
    <w:div w:id="926309410">
      <w:bodyDiv w:val="1"/>
      <w:marLeft w:val="0"/>
      <w:marRight w:val="0"/>
      <w:marTop w:val="0"/>
      <w:marBottom w:val="0"/>
      <w:divBdr>
        <w:top w:val="none" w:sz="0" w:space="0" w:color="auto"/>
        <w:left w:val="none" w:sz="0" w:space="0" w:color="auto"/>
        <w:bottom w:val="none" w:sz="0" w:space="0" w:color="auto"/>
        <w:right w:val="none" w:sz="0" w:space="0" w:color="auto"/>
      </w:divBdr>
    </w:div>
    <w:div w:id="931209693">
      <w:bodyDiv w:val="1"/>
      <w:marLeft w:val="0"/>
      <w:marRight w:val="0"/>
      <w:marTop w:val="0"/>
      <w:marBottom w:val="0"/>
      <w:divBdr>
        <w:top w:val="none" w:sz="0" w:space="0" w:color="auto"/>
        <w:left w:val="none" w:sz="0" w:space="0" w:color="auto"/>
        <w:bottom w:val="none" w:sz="0" w:space="0" w:color="auto"/>
        <w:right w:val="none" w:sz="0" w:space="0" w:color="auto"/>
      </w:divBdr>
    </w:div>
    <w:div w:id="936600042">
      <w:bodyDiv w:val="1"/>
      <w:marLeft w:val="0"/>
      <w:marRight w:val="0"/>
      <w:marTop w:val="0"/>
      <w:marBottom w:val="0"/>
      <w:divBdr>
        <w:top w:val="none" w:sz="0" w:space="0" w:color="auto"/>
        <w:left w:val="none" w:sz="0" w:space="0" w:color="auto"/>
        <w:bottom w:val="none" w:sz="0" w:space="0" w:color="auto"/>
        <w:right w:val="none" w:sz="0" w:space="0" w:color="auto"/>
      </w:divBdr>
    </w:div>
    <w:div w:id="947353609">
      <w:bodyDiv w:val="1"/>
      <w:marLeft w:val="0"/>
      <w:marRight w:val="0"/>
      <w:marTop w:val="0"/>
      <w:marBottom w:val="0"/>
      <w:divBdr>
        <w:top w:val="none" w:sz="0" w:space="0" w:color="auto"/>
        <w:left w:val="none" w:sz="0" w:space="0" w:color="auto"/>
        <w:bottom w:val="none" w:sz="0" w:space="0" w:color="auto"/>
        <w:right w:val="none" w:sz="0" w:space="0" w:color="auto"/>
      </w:divBdr>
    </w:div>
    <w:div w:id="972321921">
      <w:bodyDiv w:val="1"/>
      <w:marLeft w:val="0"/>
      <w:marRight w:val="0"/>
      <w:marTop w:val="0"/>
      <w:marBottom w:val="0"/>
      <w:divBdr>
        <w:top w:val="none" w:sz="0" w:space="0" w:color="auto"/>
        <w:left w:val="none" w:sz="0" w:space="0" w:color="auto"/>
        <w:bottom w:val="none" w:sz="0" w:space="0" w:color="auto"/>
        <w:right w:val="none" w:sz="0" w:space="0" w:color="auto"/>
      </w:divBdr>
    </w:div>
    <w:div w:id="995768101">
      <w:bodyDiv w:val="1"/>
      <w:marLeft w:val="0"/>
      <w:marRight w:val="0"/>
      <w:marTop w:val="0"/>
      <w:marBottom w:val="0"/>
      <w:divBdr>
        <w:top w:val="none" w:sz="0" w:space="0" w:color="auto"/>
        <w:left w:val="none" w:sz="0" w:space="0" w:color="auto"/>
        <w:bottom w:val="none" w:sz="0" w:space="0" w:color="auto"/>
        <w:right w:val="none" w:sz="0" w:space="0" w:color="auto"/>
      </w:divBdr>
    </w:div>
    <w:div w:id="1001783588">
      <w:bodyDiv w:val="1"/>
      <w:marLeft w:val="0"/>
      <w:marRight w:val="0"/>
      <w:marTop w:val="0"/>
      <w:marBottom w:val="0"/>
      <w:divBdr>
        <w:top w:val="none" w:sz="0" w:space="0" w:color="auto"/>
        <w:left w:val="none" w:sz="0" w:space="0" w:color="auto"/>
        <w:bottom w:val="none" w:sz="0" w:space="0" w:color="auto"/>
        <w:right w:val="none" w:sz="0" w:space="0" w:color="auto"/>
      </w:divBdr>
    </w:div>
    <w:div w:id="1005327114">
      <w:bodyDiv w:val="1"/>
      <w:marLeft w:val="0"/>
      <w:marRight w:val="0"/>
      <w:marTop w:val="0"/>
      <w:marBottom w:val="0"/>
      <w:divBdr>
        <w:top w:val="none" w:sz="0" w:space="0" w:color="auto"/>
        <w:left w:val="none" w:sz="0" w:space="0" w:color="auto"/>
        <w:bottom w:val="none" w:sz="0" w:space="0" w:color="auto"/>
        <w:right w:val="none" w:sz="0" w:space="0" w:color="auto"/>
      </w:divBdr>
    </w:div>
    <w:div w:id="1010177851">
      <w:bodyDiv w:val="1"/>
      <w:marLeft w:val="0"/>
      <w:marRight w:val="0"/>
      <w:marTop w:val="0"/>
      <w:marBottom w:val="0"/>
      <w:divBdr>
        <w:top w:val="none" w:sz="0" w:space="0" w:color="auto"/>
        <w:left w:val="none" w:sz="0" w:space="0" w:color="auto"/>
        <w:bottom w:val="none" w:sz="0" w:space="0" w:color="auto"/>
        <w:right w:val="none" w:sz="0" w:space="0" w:color="auto"/>
      </w:divBdr>
    </w:div>
    <w:div w:id="1040279176">
      <w:bodyDiv w:val="1"/>
      <w:marLeft w:val="0"/>
      <w:marRight w:val="0"/>
      <w:marTop w:val="0"/>
      <w:marBottom w:val="0"/>
      <w:divBdr>
        <w:top w:val="none" w:sz="0" w:space="0" w:color="auto"/>
        <w:left w:val="none" w:sz="0" w:space="0" w:color="auto"/>
        <w:bottom w:val="none" w:sz="0" w:space="0" w:color="auto"/>
        <w:right w:val="none" w:sz="0" w:space="0" w:color="auto"/>
      </w:divBdr>
      <w:divsChild>
        <w:div w:id="1793092253">
          <w:marLeft w:val="360"/>
          <w:marRight w:val="0"/>
          <w:marTop w:val="200"/>
          <w:marBottom w:val="0"/>
          <w:divBdr>
            <w:top w:val="none" w:sz="0" w:space="0" w:color="auto"/>
            <w:left w:val="none" w:sz="0" w:space="0" w:color="auto"/>
            <w:bottom w:val="none" w:sz="0" w:space="0" w:color="auto"/>
            <w:right w:val="none" w:sz="0" w:space="0" w:color="auto"/>
          </w:divBdr>
        </w:div>
      </w:divsChild>
    </w:div>
    <w:div w:id="1094518581">
      <w:bodyDiv w:val="1"/>
      <w:marLeft w:val="0"/>
      <w:marRight w:val="0"/>
      <w:marTop w:val="0"/>
      <w:marBottom w:val="0"/>
      <w:divBdr>
        <w:top w:val="none" w:sz="0" w:space="0" w:color="auto"/>
        <w:left w:val="none" w:sz="0" w:space="0" w:color="auto"/>
        <w:bottom w:val="none" w:sz="0" w:space="0" w:color="auto"/>
        <w:right w:val="none" w:sz="0" w:space="0" w:color="auto"/>
      </w:divBdr>
    </w:div>
    <w:div w:id="1099332635">
      <w:bodyDiv w:val="1"/>
      <w:marLeft w:val="0"/>
      <w:marRight w:val="0"/>
      <w:marTop w:val="0"/>
      <w:marBottom w:val="0"/>
      <w:divBdr>
        <w:top w:val="none" w:sz="0" w:space="0" w:color="auto"/>
        <w:left w:val="none" w:sz="0" w:space="0" w:color="auto"/>
        <w:bottom w:val="none" w:sz="0" w:space="0" w:color="auto"/>
        <w:right w:val="none" w:sz="0" w:space="0" w:color="auto"/>
      </w:divBdr>
    </w:div>
    <w:div w:id="1153453707">
      <w:bodyDiv w:val="1"/>
      <w:marLeft w:val="0"/>
      <w:marRight w:val="0"/>
      <w:marTop w:val="0"/>
      <w:marBottom w:val="0"/>
      <w:divBdr>
        <w:top w:val="none" w:sz="0" w:space="0" w:color="auto"/>
        <w:left w:val="none" w:sz="0" w:space="0" w:color="auto"/>
        <w:bottom w:val="none" w:sz="0" w:space="0" w:color="auto"/>
        <w:right w:val="none" w:sz="0" w:space="0" w:color="auto"/>
      </w:divBdr>
    </w:div>
    <w:div w:id="1157957876">
      <w:bodyDiv w:val="1"/>
      <w:marLeft w:val="0"/>
      <w:marRight w:val="0"/>
      <w:marTop w:val="0"/>
      <w:marBottom w:val="0"/>
      <w:divBdr>
        <w:top w:val="none" w:sz="0" w:space="0" w:color="auto"/>
        <w:left w:val="none" w:sz="0" w:space="0" w:color="auto"/>
        <w:bottom w:val="none" w:sz="0" w:space="0" w:color="auto"/>
        <w:right w:val="none" w:sz="0" w:space="0" w:color="auto"/>
      </w:divBdr>
    </w:div>
    <w:div w:id="1179272187">
      <w:bodyDiv w:val="1"/>
      <w:marLeft w:val="0"/>
      <w:marRight w:val="0"/>
      <w:marTop w:val="0"/>
      <w:marBottom w:val="0"/>
      <w:divBdr>
        <w:top w:val="none" w:sz="0" w:space="0" w:color="auto"/>
        <w:left w:val="none" w:sz="0" w:space="0" w:color="auto"/>
        <w:bottom w:val="none" w:sz="0" w:space="0" w:color="auto"/>
        <w:right w:val="none" w:sz="0" w:space="0" w:color="auto"/>
      </w:divBdr>
    </w:div>
    <w:div w:id="1190220106">
      <w:bodyDiv w:val="1"/>
      <w:marLeft w:val="0"/>
      <w:marRight w:val="0"/>
      <w:marTop w:val="0"/>
      <w:marBottom w:val="0"/>
      <w:divBdr>
        <w:top w:val="none" w:sz="0" w:space="0" w:color="auto"/>
        <w:left w:val="none" w:sz="0" w:space="0" w:color="auto"/>
        <w:bottom w:val="none" w:sz="0" w:space="0" w:color="auto"/>
        <w:right w:val="none" w:sz="0" w:space="0" w:color="auto"/>
      </w:divBdr>
    </w:div>
    <w:div w:id="1195849380">
      <w:bodyDiv w:val="1"/>
      <w:marLeft w:val="0"/>
      <w:marRight w:val="0"/>
      <w:marTop w:val="0"/>
      <w:marBottom w:val="0"/>
      <w:divBdr>
        <w:top w:val="none" w:sz="0" w:space="0" w:color="auto"/>
        <w:left w:val="none" w:sz="0" w:space="0" w:color="auto"/>
        <w:bottom w:val="none" w:sz="0" w:space="0" w:color="auto"/>
        <w:right w:val="none" w:sz="0" w:space="0" w:color="auto"/>
      </w:divBdr>
    </w:div>
    <w:div w:id="1231650509">
      <w:bodyDiv w:val="1"/>
      <w:marLeft w:val="0"/>
      <w:marRight w:val="0"/>
      <w:marTop w:val="0"/>
      <w:marBottom w:val="0"/>
      <w:divBdr>
        <w:top w:val="none" w:sz="0" w:space="0" w:color="auto"/>
        <w:left w:val="none" w:sz="0" w:space="0" w:color="auto"/>
        <w:bottom w:val="none" w:sz="0" w:space="0" w:color="auto"/>
        <w:right w:val="none" w:sz="0" w:space="0" w:color="auto"/>
      </w:divBdr>
    </w:div>
    <w:div w:id="1255212279">
      <w:bodyDiv w:val="1"/>
      <w:marLeft w:val="0"/>
      <w:marRight w:val="0"/>
      <w:marTop w:val="0"/>
      <w:marBottom w:val="0"/>
      <w:divBdr>
        <w:top w:val="none" w:sz="0" w:space="0" w:color="auto"/>
        <w:left w:val="none" w:sz="0" w:space="0" w:color="auto"/>
        <w:bottom w:val="none" w:sz="0" w:space="0" w:color="auto"/>
        <w:right w:val="none" w:sz="0" w:space="0" w:color="auto"/>
      </w:divBdr>
    </w:div>
    <w:div w:id="1298802683">
      <w:bodyDiv w:val="1"/>
      <w:marLeft w:val="0"/>
      <w:marRight w:val="0"/>
      <w:marTop w:val="0"/>
      <w:marBottom w:val="0"/>
      <w:divBdr>
        <w:top w:val="none" w:sz="0" w:space="0" w:color="auto"/>
        <w:left w:val="none" w:sz="0" w:space="0" w:color="auto"/>
        <w:bottom w:val="none" w:sz="0" w:space="0" w:color="auto"/>
        <w:right w:val="none" w:sz="0" w:space="0" w:color="auto"/>
      </w:divBdr>
    </w:div>
    <w:div w:id="1367022223">
      <w:bodyDiv w:val="1"/>
      <w:marLeft w:val="0"/>
      <w:marRight w:val="0"/>
      <w:marTop w:val="0"/>
      <w:marBottom w:val="0"/>
      <w:divBdr>
        <w:top w:val="none" w:sz="0" w:space="0" w:color="auto"/>
        <w:left w:val="none" w:sz="0" w:space="0" w:color="auto"/>
        <w:bottom w:val="none" w:sz="0" w:space="0" w:color="auto"/>
        <w:right w:val="none" w:sz="0" w:space="0" w:color="auto"/>
      </w:divBdr>
    </w:div>
    <w:div w:id="1372456724">
      <w:bodyDiv w:val="1"/>
      <w:marLeft w:val="0"/>
      <w:marRight w:val="0"/>
      <w:marTop w:val="0"/>
      <w:marBottom w:val="0"/>
      <w:divBdr>
        <w:top w:val="none" w:sz="0" w:space="0" w:color="auto"/>
        <w:left w:val="none" w:sz="0" w:space="0" w:color="auto"/>
        <w:bottom w:val="none" w:sz="0" w:space="0" w:color="auto"/>
        <w:right w:val="none" w:sz="0" w:space="0" w:color="auto"/>
      </w:divBdr>
    </w:div>
    <w:div w:id="1386635075">
      <w:bodyDiv w:val="1"/>
      <w:marLeft w:val="0"/>
      <w:marRight w:val="0"/>
      <w:marTop w:val="0"/>
      <w:marBottom w:val="0"/>
      <w:divBdr>
        <w:top w:val="none" w:sz="0" w:space="0" w:color="auto"/>
        <w:left w:val="none" w:sz="0" w:space="0" w:color="auto"/>
        <w:bottom w:val="none" w:sz="0" w:space="0" w:color="auto"/>
        <w:right w:val="none" w:sz="0" w:space="0" w:color="auto"/>
      </w:divBdr>
    </w:div>
    <w:div w:id="1387535504">
      <w:bodyDiv w:val="1"/>
      <w:marLeft w:val="0"/>
      <w:marRight w:val="0"/>
      <w:marTop w:val="0"/>
      <w:marBottom w:val="0"/>
      <w:divBdr>
        <w:top w:val="none" w:sz="0" w:space="0" w:color="auto"/>
        <w:left w:val="none" w:sz="0" w:space="0" w:color="auto"/>
        <w:bottom w:val="none" w:sz="0" w:space="0" w:color="auto"/>
        <w:right w:val="none" w:sz="0" w:space="0" w:color="auto"/>
      </w:divBdr>
    </w:div>
    <w:div w:id="1454061878">
      <w:bodyDiv w:val="1"/>
      <w:marLeft w:val="0"/>
      <w:marRight w:val="0"/>
      <w:marTop w:val="0"/>
      <w:marBottom w:val="0"/>
      <w:divBdr>
        <w:top w:val="none" w:sz="0" w:space="0" w:color="auto"/>
        <w:left w:val="none" w:sz="0" w:space="0" w:color="auto"/>
        <w:bottom w:val="none" w:sz="0" w:space="0" w:color="auto"/>
        <w:right w:val="none" w:sz="0" w:space="0" w:color="auto"/>
      </w:divBdr>
    </w:div>
    <w:div w:id="1455295620">
      <w:bodyDiv w:val="1"/>
      <w:marLeft w:val="0"/>
      <w:marRight w:val="0"/>
      <w:marTop w:val="0"/>
      <w:marBottom w:val="0"/>
      <w:divBdr>
        <w:top w:val="none" w:sz="0" w:space="0" w:color="auto"/>
        <w:left w:val="none" w:sz="0" w:space="0" w:color="auto"/>
        <w:bottom w:val="none" w:sz="0" w:space="0" w:color="auto"/>
        <w:right w:val="none" w:sz="0" w:space="0" w:color="auto"/>
      </w:divBdr>
      <w:divsChild>
        <w:div w:id="1503352083">
          <w:marLeft w:val="0"/>
          <w:marRight w:val="0"/>
          <w:marTop w:val="0"/>
          <w:marBottom w:val="0"/>
          <w:divBdr>
            <w:top w:val="none" w:sz="0" w:space="0" w:color="auto"/>
            <w:left w:val="none" w:sz="0" w:space="0" w:color="auto"/>
            <w:bottom w:val="none" w:sz="0" w:space="0" w:color="auto"/>
            <w:right w:val="none" w:sz="0" w:space="0" w:color="auto"/>
          </w:divBdr>
          <w:divsChild>
            <w:div w:id="406075024">
              <w:marLeft w:val="0"/>
              <w:marRight w:val="0"/>
              <w:marTop w:val="0"/>
              <w:marBottom w:val="0"/>
              <w:divBdr>
                <w:top w:val="none" w:sz="0" w:space="0" w:color="auto"/>
                <w:left w:val="none" w:sz="0" w:space="0" w:color="auto"/>
                <w:bottom w:val="none" w:sz="0" w:space="0" w:color="auto"/>
                <w:right w:val="none" w:sz="0" w:space="0" w:color="auto"/>
              </w:divBdr>
              <w:divsChild>
                <w:div w:id="262110941">
                  <w:marLeft w:val="0"/>
                  <w:marRight w:val="0"/>
                  <w:marTop w:val="0"/>
                  <w:marBottom w:val="0"/>
                  <w:divBdr>
                    <w:top w:val="none" w:sz="0" w:space="0" w:color="auto"/>
                    <w:left w:val="none" w:sz="0" w:space="0" w:color="auto"/>
                    <w:bottom w:val="none" w:sz="0" w:space="0" w:color="auto"/>
                    <w:right w:val="none" w:sz="0" w:space="0" w:color="auto"/>
                  </w:divBdr>
                  <w:divsChild>
                    <w:div w:id="207029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847064">
      <w:bodyDiv w:val="1"/>
      <w:marLeft w:val="0"/>
      <w:marRight w:val="0"/>
      <w:marTop w:val="0"/>
      <w:marBottom w:val="0"/>
      <w:divBdr>
        <w:top w:val="none" w:sz="0" w:space="0" w:color="auto"/>
        <w:left w:val="none" w:sz="0" w:space="0" w:color="auto"/>
        <w:bottom w:val="none" w:sz="0" w:space="0" w:color="auto"/>
        <w:right w:val="none" w:sz="0" w:space="0" w:color="auto"/>
      </w:divBdr>
    </w:div>
    <w:div w:id="1530223815">
      <w:bodyDiv w:val="1"/>
      <w:marLeft w:val="0"/>
      <w:marRight w:val="0"/>
      <w:marTop w:val="0"/>
      <w:marBottom w:val="0"/>
      <w:divBdr>
        <w:top w:val="none" w:sz="0" w:space="0" w:color="auto"/>
        <w:left w:val="none" w:sz="0" w:space="0" w:color="auto"/>
        <w:bottom w:val="none" w:sz="0" w:space="0" w:color="auto"/>
        <w:right w:val="none" w:sz="0" w:space="0" w:color="auto"/>
      </w:divBdr>
    </w:div>
    <w:div w:id="1532840826">
      <w:bodyDiv w:val="1"/>
      <w:marLeft w:val="0"/>
      <w:marRight w:val="0"/>
      <w:marTop w:val="0"/>
      <w:marBottom w:val="0"/>
      <w:divBdr>
        <w:top w:val="none" w:sz="0" w:space="0" w:color="auto"/>
        <w:left w:val="none" w:sz="0" w:space="0" w:color="auto"/>
        <w:bottom w:val="none" w:sz="0" w:space="0" w:color="auto"/>
        <w:right w:val="none" w:sz="0" w:space="0" w:color="auto"/>
      </w:divBdr>
    </w:div>
    <w:div w:id="1543127544">
      <w:bodyDiv w:val="1"/>
      <w:marLeft w:val="0"/>
      <w:marRight w:val="0"/>
      <w:marTop w:val="0"/>
      <w:marBottom w:val="0"/>
      <w:divBdr>
        <w:top w:val="none" w:sz="0" w:space="0" w:color="auto"/>
        <w:left w:val="none" w:sz="0" w:space="0" w:color="auto"/>
        <w:bottom w:val="none" w:sz="0" w:space="0" w:color="auto"/>
        <w:right w:val="none" w:sz="0" w:space="0" w:color="auto"/>
      </w:divBdr>
    </w:div>
    <w:div w:id="1650131094">
      <w:bodyDiv w:val="1"/>
      <w:marLeft w:val="0"/>
      <w:marRight w:val="0"/>
      <w:marTop w:val="0"/>
      <w:marBottom w:val="0"/>
      <w:divBdr>
        <w:top w:val="none" w:sz="0" w:space="0" w:color="auto"/>
        <w:left w:val="none" w:sz="0" w:space="0" w:color="auto"/>
        <w:bottom w:val="none" w:sz="0" w:space="0" w:color="auto"/>
        <w:right w:val="none" w:sz="0" w:space="0" w:color="auto"/>
      </w:divBdr>
    </w:div>
    <w:div w:id="1662150445">
      <w:bodyDiv w:val="1"/>
      <w:marLeft w:val="0"/>
      <w:marRight w:val="0"/>
      <w:marTop w:val="0"/>
      <w:marBottom w:val="0"/>
      <w:divBdr>
        <w:top w:val="none" w:sz="0" w:space="0" w:color="auto"/>
        <w:left w:val="none" w:sz="0" w:space="0" w:color="auto"/>
        <w:bottom w:val="none" w:sz="0" w:space="0" w:color="auto"/>
        <w:right w:val="none" w:sz="0" w:space="0" w:color="auto"/>
      </w:divBdr>
    </w:div>
    <w:div w:id="1696152092">
      <w:bodyDiv w:val="1"/>
      <w:marLeft w:val="0"/>
      <w:marRight w:val="0"/>
      <w:marTop w:val="0"/>
      <w:marBottom w:val="0"/>
      <w:divBdr>
        <w:top w:val="none" w:sz="0" w:space="0" w:color="auto"/>
        <w:left w:val="none" w:sz="0" w:space="0" w:color="auto"/>
        <w:bottom w:val="none" w:sz="0" w:space="0" w:color="auto"/>
        <w:right w:val="none" w:sz="0" w:space="0" w:color="auto"/>
      </w:divBdr>
    </w:div>
    <w:div w:id="1764566034">
      <w:bodyDiv w:val="1"/>
      <w:marLeft w:val="0"/>
      <w:marRight w:val="0"/>
      <w:marTop w:val="0"/>
      <w:marBottom w:val="0"/>
      <w:divBdr>
        <w:top w:val="none" w:sz="0" w:space="0" w:color="auto"/>
        <w:left w:val="none" w:sz="0" w:space="0" w:color="auto"/>
        <w:bottom w:val="none" w:sz="0" w:space="0" w:color="auto"/>
        <w:right w:val="none" w:sz="0" w:space="0" w:color="auto"/>
      </w:divBdr>
    </w:div>
    <w:div w:id="1780222438">
      <w:bodyDiv w:val="1"/>
      <w:marLeft w:val="0"/>
      <w:marRight w:val="0"/>
      <w:marTop w:val="0"/>
      <w:marBottom w:val="0"/>
      <w:divBdr>
        <w:top w:val="none" w:sz="0" w:space="0" w:color="auto"/>
        <w:left w:val="none" w:sz="0" w:space="0" w:color="auto"/>
        <w:bottom w:val="none" w:sz="0" w:space="0" w:color="auto"/>
        <w:right w:val="none" w:sz="0" w:space="0" w:color="auto"/>
      </w:divBdr>
    </w:div>
    <w:div w:id="1787115804">
      <w:bodyDiv w:val="1"/>
      <w:marLeft w:val="0"/>
      <w:marRight w:val="0"/>
      <w:marTop w:val="0"/>
      <w:marBottom w:val="0"/>
      <w:divBdr>
        <w:top w:val="none" w:sz="0" w:space="0" w:color="auto"/>
        <w:left w:val="none" w:sz="0" w:space="0" w:color="auto"/>
        <w:bottom w:val="none" w:sz="0" w:space="0" w:color="auto"/>
        <w:right w:val="none" w:sz="0" w:space="0" w:color="auto"/>
      </w:divBdr>
    </w:div>
    <w:div w:id="1812595047">
      <w:bodyDiv w:val="1"/>
      <w:marLeft w:val="0"/>
      <w:marRight w:val="0"/>
      <w:marTop w:val="0"/>
      <w:marBottom w:val="0"/>
      <w:divBdr>
        <w:top w:val="none" w:sz="0" w:space="0" w:color="auto"/>
        <w:left w:val="none" w:sz="0" w:space="0" w:color="auto"/>
        <w:bottom w:val="none" w:sz="0" w:space="0" w:color="auto"/>
        <w:right w:val="none" w:sz="0" w:space="0" w:color="auto"/>
      </w:divBdr>
    </w:div>
    <w:div w:id="1821001128">
      <w:bodyDiv w:val="1"/>
      <w:marLeft w:val="0"/>
      <w:marRight w:val="0"/>
      <w:marTop w:val="0"/>
      <w:marBottom w:val="0"/>
      <w:divBdr>
        <w:top w:val="none" w:sz="0" w:space="0" w:color="auto"/>
        <w:left w:val="none" w:sz="0" w:space="0" w:color="auto"/>
        <w:bottom w:val="none" w:sz="0" w:space="0" w:color="auto"/>
        <w:right w:val="none" w:sz="0" w:space="0" w:color="auto"/>
      </w:divBdr>
    </w:div>
    <w:div w:id="1823307774">
      <w:bodyDiv w:val="1"/>
      <w:marLeft w:val="0"/>
      <w:marRight w:val="0"/>
      <w:marTop w:val="0"/>
      <w:marBottom w:val="0"/>
      <w:divBdr>
        <w:top w:val="none" w:sz="0" w:space="0" w:color="auto"/>
        <w:left w:val="none" w:sz="0" w:space="0" w:color="auto"/>
        <w:bottom w:val="none" w:sz="0" w:space="0" w:color="auto"/>
        <w:right w:val="none" w:sz="0" w:space="0" w:color="auto"/>
      </w:divBdr>
    </w:div>
    <w:div w:id="1841921404">
      <w:bodyDiv w:val="1"/>
      <w:marLeft w:val="0"/>
      <w:marRight w:val="0"/>
      <w:marTop w:val="0"/>
      <w:marBottom w:val="0"/>
      <w:divBdr>
        <w:top w:val="none" w:sz="0" w:space="0" w:color="auto"/>
        <w:left w:val="none" w:sz="0" w:space="0" w:color="auto"/>
        <w:bottom w:val="none" w:sz="0" w:space="0" w:color="auto"/>
        <w:right w:val="none" w:sz="0" w:space="0" w:color="auto"/>
      </w:divBdr>
    </w:div>
    <w:div w:id="1873614901">
      <w:bodyDiv w:val="1"/>
      <w:marLeft w:val="0"/>
      <w:marRight w:val="0"/>
      <w:marTop w:val="0"/>
      <w:marBottom w:val="0"/>
      <w:divBdr>
        <w:top w:val="none" w:sz="0" w:space="0" w:color="auto"/>
        <w:left w:val="none" w:sz="0" w:space="0" w:color="auto"/>
        <w:bottom w:val="none" w:sz="0" w:space="0" w:color="auto"/>
        <w:right w:val="none" w:sz="0" w:space="0" w:color="auto"/>
      </w:divBdr>
    </w:div>
    <w:div w:id="1891530831">
      <w:bodyDiv w:val="1"/>
      <w:marLeft w:val="0"/>
      <w:marRight w:val="0"/>
      <w:marTop w:val="0"/>
      <w:marBottom w:val="0"/>
      <w:divBdr>
        <w:top w:val="none" w:sz="0" w:space="0" w:color="auto"/>
        <w:left w:val="none" w:sz="0" w:space="0" w:color="auto"/>
        <w:bottom w:val="none" w:sz="0" w:space="0" w:color="auto"/>
        <w:right w:val="none" w:sz="0" w:space="0" w:color="auto"/>
      </w:divBdr>
    </w:div>
    <w:div w:id="1926182985">
      <w:bodyDiv w:val="1"/>
      <w:marLeft w:val="0"/>
      <w:marRight w:val="0"/>
      <w:marTop w:val="0"/>
      <w:marBottom w:val="0"/>
      <w:divBdr>
        <w:top w:val="none" w:sz="0" w:space="0" w:color="auto"/>
        <w:left w:val="none" w:sz="0" w:space="0" w:color="auto"/>
        <w:bottom w:val="none" w:sz="0" w:space="0" w:color="auto"/>
        <w:right w:val="none" w:sz="0" w:space="0" w:color="auto"/>
      </w:divBdr>
    </w:div>
    <w:div w:id="1943341872">
      <w:bodyDiv w:val="1"/>
      <w:marLeft w:val="0"/>
      <w:marRight w:val="0"/>
      <w:marTop w:val="0"/>
      <w:marBottom w:val="0"/>
      <w:divBdr>
        <w:top w:val="none" w:sz="0" w:space="0" w:color="auto"/>
        <w:left w:val="none" w:sz="0" w:space="0" w:color="auto"/>
        <w:bottom w:val="none" w:sz="0" w:space="0" w:color="auto"/>
        <w:right w:val="none" w:sz="0" w:space="0" w:color="auto"/>
      </w:divBdr>
    </w:div>
    <w:div w:id="1964847565">
      <w:bodyDiv w:val="1"/>
      <w:marLeft w:val="0"/>
      <w:marRight w:val="0"/>
      <w:marTop w:val="0"/>
      <w:marBottom w:val="0"/>
      <w:divBdr>
        <w:top w:val="none" w:sz="0" w:space="0" w:color="auto"/>
        <w:left w:val="none" w:sz="0" w:space="0" w:color="auto"/>
        <w:bottom w:val="none" w:sz="0" w:space="0" w:color="auto"/>
        <w:right w:val="none" w:sz="0" w:space="0" w:color="auto"/>
      </w:divBdr>
    </w:div>
    <w:div w:id="1996911267">
      <w:bodyDiv w:val="1"/>
      <w:marLeft w:val="0"/>
      <w:marRight w:val="0"/>
      <w:marTop w:val="0"/>
      <w:marBottom w:val="0"/>
      <w:divBdr>
        <w:top w:val="none" w:sz="0" w:space="0" w:color="auto"/>
        <w:left w:val="none" w:sz="0" w:space="0" w:color="auto"/>
        <w:bottom w:val="none" w:sz="0" w:space="0" w:color="auto"/>
        <w:right w:val="none" w:sz="0" w:space="0" w:color="auto"/>
      </w:divBdr>
    </w:div>
    <w:div w:id="2029485736">
      <w:bodyDiv w:val="1"/>
      <w:marLeft w:val="0"/>
      <w:marRight w:val="0"/>
      <w:marTop w:val="0"/>
      <w:marBottom w:val="0"/>
      <w:divBdr>
        <w:top w:val="none" w:sz="0" w:space="0" w:color="auto"/>
        <w:left w:val="none" w:sz="0" w:space="0" w:color="auto"/>
        <w:bottom w:val="none" w:sz="0" w:space="0" w:color="auto"/>
        <w:right w:val="none" w:sz="0" w:space="0" w:color="auto"/>
      </w:divBdr>
    </w:div>
    <w:div w:id="2054621404">
      <w:bodyDiv w:val="1"/>
      <w:marLeft w:val="0"/>
      <w:marRight w:val="0"/>
      <w:marTop w:val="0"/>
      <w:marBottom w:val="0"/>
      <w:divBdr>
        <w:top w:val="none" w:sz="0" w:space="0" w:color="auto"/>
        <w:left w:val="none" w:sz="0" w:space="0" w:color="auto"/>
        <w:bottom w:val="none" w:sz="0" w:space="0" w:color="auto"/>
        <w:right w:val="none" w:sz="0" w:space="0" w:color="auto"/>
      </w:divBdr>
    </w:div>
    <w:div w:id="2062777648">
      <w:bodyDiv w:val="1"/>
      <w:marLeft w:val="0"/>
      <w:marRight w:val="0"/>
      <w:marTop w:val="0"/>
      <w:marBottom w:val="0"/>
      <w:divBdr>
        <w:top w:val="none" w:sz="0" w:space="0" w:color="auto"/>
        <w:left w:val="none" w:sz="0" w:space="0" w:color="auto"/>
        <w:bottom w:val="none" w:sz="0" w:space="0" w:color="auto"/>
        <w:right w:val="none" w:sz="0" w:space="0" w:color="auto"/>
      </w:divBdr>
    </w:div>
    <w:div w:id="2093894126">
      <w:bodyDiv w:val="1"/>
      <w:marLeft w:val="0"/>
      <w:marRight w:val="0"/>
      <w:marTop w:val="0"/>
      <w:marBottom w:val="0"/>
      <w:divBdr>
        <w:top w:val="none" w:sz="0" w:space="0" w:color="auto"/>
        <w:left w:val="none" w:sz="0" w:space="0" w:color="auto"/>
        <w:bottom w:val="none" w:sz="0" w:space="0" w:color="auto"/>
        <w:right w:val="none" w:sz="0" w:space="0" w:color="auto"/>
      </w:divBdr>
    </w:div>
    <w:div w:id="2094739468">
      <w:bodyDiv w:val="1"/>
      <w:marLeft w:val="0"/>
      <w:marRight w:val="0"/>
      <w:marTop w:val="0"/>
      <w:marBottom w:val="0"/>
      <w:divBdr>
        <w:top w:val="none" w:sz="0" w:space="0" w:color="auto"/>
        <w:left w:val="none" w:sz="0" w:space="0" w:color="auto"/>
        <w:bottom w:val="none" w:sz="0" w:space="0" w:color="auto"/>
        <w:right w:val="none" w:sz="0" w:space="0" w:color="auto"/>
      </w:divBdr>
    </w:div>
    <w:div w:id="2119637793">
      <w:bodyDiv w:val="1"/>
      <w:marLeft w:val="0"/>
      <w:marRight w:val="0"/>
      <w:marTop w:val="0"/>
      <w:marBottom w:val="0"/>
      <w:divBdr>
        <w:top w:val="none" w:sz="0" w:space="0" w:color="auto"/>
        <w:left w:val="none" w:sz="0" w:space="0" w:color="auto"/>
        <w:bottom w:val="none" w:sz="0" w:space="0" w:color="auto"/>
        <w:right w:val="none" w:sz="0" w:space="0" w:color="auto"/>
      </w:divBdr>
    </w:div>
    <w:div w:id="21210232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taroo.net/ispcol/2009-01/mtu6.html" TargetMode="External"/><Relationship Id="rId13" Type="http://schemas.openxmlformats.org/officeDocument/2006/relationships/hyperlink" Target="http://www.potaroo.ne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51E03-0A7C-374D-A1DF-2D672869E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2492</Words>
  <Characters>14206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APNIC</Company>
  <LinksUpToDate>false</LinksUpToDate>
  <CharactersWithSpaces>16665</CharactersWithSpaces>
  <SharedDoc>false</SharedDoc>
  <HLinks>
    <vt:vector size="48" baseType="variant">
      <vt:variant>
        <vt:i4>5832813</vt:i4>
      </vt:variant>
      <vt:variant>
        <vt:i4>21</vt:i4>
      </vt:variant>
      <vt:variant>
        <vt:i4>0</vt:i4>
      </vt:variant>
      <vt:variant>
        <vt:i4>5</vt:i4>
      </vt:variant>
      <vt:variant>
        <vt:lpwstr>http://labs.apnic.net</vt:lpwstr>
      </vt:variant>
      <vt:variant>
        <vt:lpwstr/>
      </vt:variant>
      <vt:variant>
        <vt:i4>2621562</vt:i4>
      </vt:variant>
      <vt:variant>
        <vt:i4>18</vt:i4>
      </vt:variant>
      <vt:variant>
        <vt:i4>0</vt:i4>
      </vt:variant>
      <vt:variant>
        <vt:i4>5</vt:i4>
      </vt:variant>
      <vt:variant>
        <vt:lpwstr>http://www.potaroo.net</vt:lpwstr>
      </vt:variant>
      <vt:variant>
        <vt:lpwstr/>
      </vt:variant>
      <vt:variant>
        <vt:i4>5832813</vt:i4>
      </vt:variant>
      <vt:variant>
        <vt:i4>15</vt:i4>
      </vt:variant>
      <vt:variant>
        <vt:i4>0</vt:i4>
      </vt:variant>
      <vt:variant>
        <vt:i4>5</vt:i4>
      </vt:variant>
      <vt:variant>
        <vt:lpwstr>http://labs.apnic.net</vt:lpwstr>
      </vt:variant>
      <vt:variant>
        <vt:lpwstr/>
      </vt:variant>
      <vt:variant>
        <vt:i4>7733357</vt:i4>
      </vt:variant>
      <vt:variant>
        <vt:i4>12</vt:i4>
      </vt:variant>
      <vt:variant>
        <vt:i4>0</vt:i4>
      </vt:variant>
      <vt:variant>
        <vt:i4>5</vt:i4>
      </vt:variant>
      <vt:variant>
        <vt:lpwstr>http://labs.apnic.net/</vt:lpwstr>
      </vt:variant>
      <vt:variant>
        <vt:lpwstr/>
      </vt:variant>
      <vt:variant>
        <vt:i4>7798887</vt:i4>
      </vt:variant>
      <vt:variant>
        <vt:i4>9</vt:i4>
      </vt:variant>
      <vt:variant>
        <vt:i4>0</vt:i4>
      </vt:variant>
      <vt:variant>
        <vt:i4>5</vt:i4>
      </vt:variant>
      <vt:variant>
        <vt:lpwstr>http://www.cidr-report.org</vt:lpwstr>
      </vt:variant>
      <vt:variant>
        <vt:lpwstr/>
      </vt:variant>
      <vt:variant>
        <vt:i4>7143505</vt:i4>
      </vt:variant>
      <vt:variant>
        <vt:i4>6</vt:i4>
      </vt:variant>
      <vt:variant>
        <vt:i4>0</vt:i4>
      </vt:variant>
      <vt:variant>
        <vt:i4>5</vt:i4>
      </vt:variant>
      <vt:variant>
        <vt:lpwstr>http://analytics.google.com</vt:lpwstr>
      </vt:variant>
      <vt:variant>
        <vt:lpwstr/>
      </vt:variant>
      <vt:variant>
        <vt:i4>5832813</vt:i4>
      </vt:variant>
      <vt:variant>
        <vt:i4>3</vt:i4>
      </vt:variant>
      <vt:variant>
        <vt:i4>0</vt:i4>
      </vt:variant>
      <vt:variant>
        <vt:i4>5</vt:i4>
      </vt:variant>
      <vt:variant>
        <vt:lpwstr>http://labs.apnic.net</vt:lpwstr>
      </vt:variant>
      <vt:variant>
        <vt:lpwstr/>
      </vt:variant>
      <vt:variant>
        <vt:i4>6815761</vt:i4>
      </vt:variant>
      <vt:variant>
        <vt:i4>0</vt:i4>
      </vt:variant>
      <vt:variant>
        <vt:i4>0</vt:i4>
      </vt:variant>
      <vt:variant>
        <vt:i4>5</vt:i4>
      </vt:variant>
      <vt:variant>
        <vt:lpwstr>http://www.isoc.org/wp/worldipv6day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Huston</dc:creator>
  <cp:keywords/>
  <dc:description/>
  <cp:lastModifiedBy>Geoff Huston</cp:lastModifiedBy>
  <cp:revision>3</cp:revision>
  <cp:lastPrinted>2019-07-30T22:12:00Z</cp:lastPrinted>
  <dcterms:created xsi:type="dcterms:W3CDTF">2019-07-30T22:12:00Z</dcterms:created>
  <dcterms:modified xsi:type="dcterms:W3CDTF">2019-07-30T22:13:00Z</dcterms:modified>
</cp:coreProperties>
</file>